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F871" w14:textId="663827F0" w:rsidR="00F04A80" w:rsidRPr="008356F6" w:rsidRDefault="005A6BEE" w:rsidP="005A6BEE">
      <w:pPr>
        <w:widowControl w:val="0"/>
        <w:pBdr>
          <w:top w:val="nil"/>
          <w:left w:val="nil"/>
          <w:bottom w:val="nil"/>
          <w:right w:val="nil"/>
          <w:between w:val="nil"/>
        </w:pBdr>
        <w:tabs>
          <w:tab w:val="left" w:pos="567"/>
          <w:tab w:val="left" w:pos="851"/>
        </w:tabs>
        <w:jc w:val="right"/>
        <w:rPr>
          <w:bCs/>
          <w:kern w:val="2"/>
          <w:sz w:val="22"/>
          <w:szCs w:val="22"/>
        </w:rPr>
      </w:pPr>
      <w:r w:rsidRPr="008356F6">
        <w:rPr>
          <w:bCs/>
          <w:kern w:val="2"/>
          <w:sz w:val="22"/>
          <w:szCs w:val="22"/>
        </w:rPr>
        <w:t>SPS 2 priedas</w:t>
      </w:r>
    </w:p>
    <w:p w14:paraId="1361046C" w14:textId="77777777" w:rsidR="008356F6" w:rsidRPr="004F51EE" w:rsidRDefault="008356F6" w:rsidP="005A6BEE">
      <w:pPr>
        <w:widowControl w:val="0"/>
        <w:pBdr>
          <w:top w:val="nil"/>
          <w:left w:val="nil"/>
          <w:bottom w:val="nil"/>
          <w:right w:val="nil"/>
          <w:between w:val="nil"/>
        </w:pBdr>
        <w:tabs>
          <w:tab w:val="left" w:pos="567"/>
          <w:tab w:val="left" w:pos="851"/>
        </w:tabs>
        <w:jc w:val="right"/>
        <w:rPr>
          <w:b/>
          <w:bCs/>
          <w:caps/>
          <w:kern w:val="2"/>
          <w:sz w:val="22"/>
          <w:szCs w:val="22"/>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421775" w14:paraId="28486E89" w14:textId="77777777" w:rsidTr="00FC525E">
        <w:tc>
          <w:tcPr>
            <w:tcW w:w="2552" w:type="dxa"/>
          </w:tcPr>
          <w:p w14:paraId="34699ED6" w14:textId="77777777" w:rsidR="005A5832" w:rsidRPr="00421775" w:rsidRDefault="00A10867" w:rsidP="00333420">
            <w:pPr>
              <w:jc w:val="both"/>
              <w:rPr>
                <w:b/>
                <w:bCs/>
                <w:kern w:val="2"/>
                <w:sz w:val="22"/>
                <w:szCs w:val="22"/>
              </w:rPr>
            </w:pPr>
            <w:r w:rsidRPr="00421775">
              <w:rPr>
                <w:b/>
                <w:bCs/>
                <w:kern w:val="2"/>
                <w:sz w:val="22"/>
                <w:szCs w:val="22"/>
              </w:rPr>
              <w:t>Sutarties pavadinimas</w:t>
            </w:r>
          </w:p>
        </w:tc>
        <w:tc>
          <w:tcPr>
            <w:tcW w:w="7655" w:type="dxa"/>
            <w:gridSpan w:val="3"/>
          </w:tcPr>
          <w:p w14:paraId="52FF540E" w14:textId="0DC2B53A" w:rsidR="005A5832" w:rsidRPr="00421775" w:rsidRDefault="002C7B13" w:rsidP="00EF3F1D">
            <w:pPr>
              <w:jc w:val="center"/>
              <w:rPr>
                <w:b/>
                <w:bCs/>
                <w:kern w:val="2"/>
                <w:sz w:val="22"/>
                <w:szCs w:val="22"/>
              </w:rPr>
            </w:pPr>
            <w:r w:rsidRPr="002C7B13">
              <w:rPr>
                <w:sz w:val="22"/>
                <w:szCs w:val="22"/>
              </w:rPr>
              <w:t>Odontologinės medžiagos ir priemonė</w:t>
            </w:r>
            <w:r>
              <w:rPr>
                <w:sz w:val="22"/>
                <w:szCs w:val="22"/>
              </w:rPr>
              <w:t>s</w:t>
            </w:r>
            <w:r w:rsidRPr="002C7B13">
              <w:rPr>
                <w:sz w:val="22"/>
                <w:szCs w:val="22"/>
              </w:rPr>
              <w:t xml:space="preserve"> </w:t>
            </w:r>
            <w:r w:rsidR="004F51EE" w:rsidRPr="00421775">
              <w:rPr>
                <w:sz w:val="22"/>
                <w:szCs w:val="22"/>
              </w:rPr>
              <w:t>(</w:t>
            </w:r>
            <w:r w:rsidR="00421775" w:rsidRPr="00421775">
              <w:rPr>
                <w:sz w:val="22"/>
                <w:szCs w:val="22"/>
              </w:rPr>
              <w:t>1</w:t>
            </w:r>
            <w:r w:rsidR="00567682">
              <w:rPr>
                <w:sz w:val="22"/>
                <w:szCs w:val="22"/>
              </w:rPr>
              <w:t>0780</w:t>
            </w:r>
            <w:r w:rsidR="004F51EE" w:rsidRPr="00421775">
              <w:rPr>
                <w:sz w:val="22"/>
                <w:szCs w:val="22"/>
              </w:rPr>
              <w:t>)</w:t>
            </w:r>
          </w:p>
        </w:tc>
      </w:tr>
      <w:tr w:rsidR="005A5832" w:rsidRPr="00421775" w14:paraId="23673EC9" w14:textId="77777777" w:rsidTr="00AF29A3">
        <w:tc>
          <w:tcPr>
            <w:tcW w:w="2552" w:type="dxa"/>
          </w:tcPr>
          <w:p w14:paraId="7DC54240" w14:textId="77777777" w:rsidR="005A5832" w:rsidRPr="00421775" w:rsidRDefault="00A10867" w:rsidP="00333420">
            <w:pPr>
              <w:jc w:val="both"/>
              <w:rPr>
                <w:b/>
                <w:bCs/>
                <w:kern w:val="2"/>
                <w:sz w:val="22"/>
                <w:szCs w:val="22"/>
              </w:rPr>
            </w:pPr>
            <w:r w:rsidRPr="00421775">
              <w:rPr>
                <w:b/>
                <w:bCs/>
                <w:kern w:val="2"/>
                <w:sz w:val="22"/>
                <w:szCs w:val="22"/>
              </w:rPr>
              <w:t>Sutarties data</w:t>
            </w:r>
          </w:p>
        </w:tc>
        <w:tc>
          <w:tcPr>
            <w:tcW w:w="3119" w:type="dxa"/>
          </w:tcPr>
          <w:p w14:paraId="138B9234" w14:textId="77777777" w:rsidR="005A5832" w:rsidRPr="00421775" w:rsidRDefault="00B750FC" w:rsidP="00333420">
            <w:pPr>
              <w:jc w:val="both"/>
              <w:rPr>
                <w:kern w:val="2"/>
                <w:sz w:val="22"/>
                <w:szCs w:val="22"/>
              </w:rPr>
            </w:pPr>
            <w:r w:rsidRPr="00421775">
              <w:rPr>
                <w:color w:val="4472C4"/>
                <w:kern w:val="2"/>
                <w:sz w:val="22"/>
                <w:szCs w:val="22"/>
              </w:rPr>
              <w:t>nurodyti</w:t>
            </w:r>
          </w:p>
        </w:tc>
        <w:tc>
          <w:tcPr>
            <w:tcW w:w="1984" w:type="dxa"/>
          </w:tcPr>
          <w:p w14:paraId="6C749F97" w14:textId="77777777" w:rsidR="005A5832" w:rsidRPr="00421775" w:rsidRDefault="00A10867" w:rsidP="00333420">
            <w:pPr>
              <w:jc w:val="both"/>
              <w:rPr>
                <w:b/>
                <w:bCs/>
                <w:kern w:val="2"/>
                <w:sz w:val="22"/>
                <w:szCs w:val="22"/>
              </w:rPr>
            </w:pPr>
            <w:r w:rsidRPr="00421775">
              <w:rPr>
                <w:b/>
                <w:bCs/>
                <w:kern w:val="2"/>
                <w:sz w:val="22"/>
                <w:szCs w:val="22"/>
              </w:rPr>
              <w:t>Sutarties numeris</w:t>
            </w:r>
          </w:p>
        </w:tc>
        <w:tc>
          <w:tcPr>
            <w:tcW w:w="2552" w:type="dxa"/>
          </w:tcPr>
          <w:p w14:paraId="511B67BB" w14:textId="77777777" w:rsidR="005A5832" w:rsidRPr="00421775" w:rsidRDefault="00B750FC" w:rsidP="00333420">
            <w:pPr>
              <w:jc w:val="both"/>
              <w:rPr>
                <w:kern w:val="2"/>
                <w:sz w:val="22"/>
                <w:szCs w:val="22"/>
              </w:rPr>
            </w:pPr>
            <w:r w:rsidRPr="00421775">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4F51EE">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4F51EE">
        <w:tc>
          <w:tcPr>
            <w:tcW w:w="2552" w:type="dxa"/>
            <w:vMerge/>
            <w:vAlign w:val="center"/>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4F51EE">
        <w:tc>
          <w:tcPr>
            <w:tcW w:w="2552" w:type="dxa"/>
            <w:vMerge/>
            <w:vAlign w:val="center"/>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4F51EE">
        <w:tc>
          <w:tcPr>
            <w:tcW w:w="2552" w:type="dxa"/>
            <w:vMerge/>
            <w:vAlign w:val="center"/>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4F51EE">
        <w:tc>
          <w:tcPr>
            <w:tcW w:w="2552" w:type="dxa"/>
            <w:vMerge/>
            <w:vAlign w:val="center"/>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4F51EE">
        <w:tc>
          <w:tcPr>
            <w:tcW w:w="2552" w:type="dxa"/>
            <w:vMerge/>
            <w:vAlign w:val="center"/>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4F51EE">
        <w:tc>
          <w:tcPr>
            <w:tcW w:w="2552" w:type="dxa"/>
            <w:vMerge/>
            <w:vAlign w:val="center"/>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4F51EE">
        <w:tc>
          <w:tcPr>
            <w:tcW w:w="2552" w:type="dxa"/>
            <w:vMerge/>
            <w:vAlign w:val="center"/>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4F51EE">
        <w:tc>
          <w:tcPr>
            <w:tcW w:w="2552" w:type="dxa"/>
            <w:vMerge/>
            <w:vAlign w:val="center"/>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4F51EE">
        <w:tc>
          <w:tcPr>
            <w:tcW w:w="2552" w:type="dxa"/>
            <w:vMerge/>
            <w:vAlign w:val="center"/>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4F51EE">
        <w:tc>
          <w:tcPr>
            <w:tcW w:w="2552" w:type="dxa"/>
            <w:vMerge w:val="restart"/>
            <w:vAlign w:val="center"/>
          </w:tcPr>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2569FC" w14:paraId="76657BB1" w14:textId="77777777" w:rsidTr="00F311A0">
        <w:trPr>
          <w:trHeight w:val="300"/>
        </w:trPr>
        <w:tc>
          <w:tcPr>
            <w:tcW w:w="2532" w:type="dxa"/>
          </w:tcPr>
          <w:p w14:paraId="18A4BDB0" w14:textId="77777777" w:rsidR="005A5832" w:rsidRPr="002569FC" w:rsidRDefault="00A10867" w:rsidP="00333420">
            <w:pPr>
              <w:rPr>
                <w:b/>
                <w:bCs/>
                <w:kern w:val="2"/>
                <w:sz w:val="22"/>
                <w:szCs w:val="22"/>
              </w:rPr>
            </w:pPr>
            <w:r w:rsidRPr="002569FC">
              <w:rPr>
                <w:b/>
                <w:bCs/>
                <w:kern w:val="2"/>
                <w:sz w:val="22"/>
                <w:szCs w:val="22"/>
              </w:rPr>
              <w:t xml:space="preserve">3.1. Sutarties dalykas </w:t>
            </w:r>
          </w:p>
        </w:tc>
        <w:tc>
          <w:tcPr>
            <w:tcW w:w="7675" w:type="dxa"/>
            <w:gridSpan w:val="3"/>
          </w:tcPr>
          <w:p w14:paraId="030DD55E" w14:textId="02FFE880" w:rsidR="005A5832" w:rsidRPr="002569FC" w:rsidRDefault="009512DD" w:rsidP="005850D7">
            <w:pPr>
              <w:jc w:val="both"/>
              <w:rPr>
                <w:kern w:val="2"/>
                <w:sz w:val="22"/>
                <w:szCs w:val="22"/>
              </w:rPr>
            </w:pPr>
            <w:r w:rsidRPr="002569FC">
              <w:rPr>
                <w:kern w:val="2"/>
                <w:sz w:val="22"/>
                <w:szCs w:val="22"/>
              </w:rPr>
              <w:t xml:space="preserve">3.1.1. </w:t>
            </w:r>
            <w:r w:rsidR="00A10867" w:rsidRPr="002569FC">
              <w:rPr>
                <w:kern w:val="2"/>
                <w:sz w:val="22"/>
                <w:szCs w:val="22"/>
              </w:rPr>
              <w:t xml:space="preserve">Tiekėjas įsipareigoja Sutartyje numatytomis sąlygomis perduoti </w:t>
            </w:r>
            <w:r w:rsidR="00DF5926">
              <w:rPr>
                <w:kern w:val="2"/>
                <w:sz w:val="22"/>
                <w:szCs w:val="22"/>
              </w:rPr>
              <w:t>o</w:t>
            </w:r>
            <w:r w:rsidR="002C7B13" w:rsidRPr="002C7B13">
              <w:rPr>
                <w:kern w:val="2"/>
                <w:sz w:val="22"/>
                <w:szCs w:val="22"/>
              </w:rPr>
              <w:t>dontologin</w:t>
            </w:r>
            <w:r w:rsidR="002C7B13">
              <w:rPr>
                <w:kern w:val="2"/>
                <w:sz w:val="22"/>
                <w:szCs w:val="22"/>
              </w:rPr>
              <w:t>e</w:t>
            </w:r>
            <w:r w:rsidR="002C7B13" w:rsidRPr="002C7B13">
              <w:rPr>
                <w:kern w:val="2"/>
                <w:sz w:val="22"/>
                <w:szCs w:val="22"/>
              </w:rPr>
              <w:t>s medžiag</w:t>
            </w:r>
            <w:r w:rsidR="002C7B13">
              <w:rPr>
                <w:kern w:val="2"/>
                <w:sz w:val="22"/>
                <w:szCs w:val="22"/>
              </w:rPr>
              <w:t>a</w:t>
            </w:r>
            <w:r w:rsidR="002C7B13" w:rsidRPr="002C7B13">
              <w:rPr>
                <w:kern w:val="2"/>
                <w:sz w:val="22"/>
                <w:szCs w:val="22"/>
              </w:rPr>
              <w:t>s ir priemon</w:t>
            </w:r>
            <w:r w:rsidR="002C7B13">
              <w:rPr>
                <w:kern w:val="2"/>
                <w:sz w:val="22"/>
                <w:szCs w:val="22"/>
              </w:rPr>
              <w:t>es</w:t>
            </w:r>
            <w:r w:rsidR="002C7B13" w:rsidRPr="002C7B13">
              <w:rPr>
                <w:kern w:val="2"/>
                <w:sz w:val="22"/>
                <w:szCs w:val="22"/>
              </w:rPr>
              <w:t xml:space="preserve"> </w:t>
            </w:r>
            <w:r w:rsidR="00A10867" w:rsidRPr="002569FC">
              <w:rPr>
                <w:kern w:val="2"/>
                <w:sz w:val="22"/>
                <w:szCs w:val="22"/>
              </w:rPr>
              <w:t>(toliau – Prekės).</w:t>
            </w:r>
          </w:p>
          <w:p w14:paraId="44BF351D" w14:textId="3215D17D" w:rsidR="00BF418F" w:rsidRPr="002569FC" w:rsidRDefault="009512DD" w:rsidP="005850D7">
            <w:pPr>
              <w:jc w:val="both"/>
              <w:rPr>
                <w:kern w:val="2"/>
                <w:sz w:val="22"/>
                <w:szCs w:val="22"/>
              </w:rPr>
            </w:pPr>
            <w:r w:rsidRPr="002569FC">
              <w:rPr>
                <w:kern w:val="2"/>
                <w:sz w:val="22"/>
                <w:szCs w:val="22"/>
              </w:rPr>
              <w:t xml:space="preserve">3.1.2. </w:t>
            </w:r>
            <w:r w:rsidR="00A10867" w:rsidRPr="002569FC">
              <w:rPr>
                <w:kern w:val="2"/>
                <w:sz w:val="22"/>
                <w:szCs w:val="22"/>
              </w:rPr>
              <w:t xml:space="preserve">Išsamus Prekių aprašymas ir kiti reikalavimai tiekiamoms Prekėms nustatyti Sutarties priede Nr. </w:t>
            </w:r>
            <w:r w:rsidR="004E77D7" w:rsidRPr="002569FC">
              <w:rPr>
                <w:kern w:val="2"/>
                <w:sz w:val="22"/>
                <w:szCs w:val="22"/>
              </w:rPr>
              <w:t>1</w:t>
            </w:r>
            <w:r w:rsidR="00A10867" w:rsidRPr="002569FC">
              <w:rPr>
                <w:kern w:val="2"/>
                <w:sz w:val="22"/>
                <w:szCs w:val="22"/>
              </w:rPr>
              <w:t xml:space="preserve"> „Techninė specifikacija</w:t>
            </w:r>
            <w:r w:rsidR="00F830DF" w:rsidRPr="002569FC">
              <w:rPr>
                <w:kern w:val="2"/>
                <w:sz w:val="22"/>
                <w:szCs w:val="22"/>
              </w:rPr>
              <w:t xml:space="preserve"> ir įkainiai</w:t>
            </w:r>
            <w:r w:rsidR="00A10867" w:rsidRPr="002569FC">
              <w:rPr>
                <w:kern w:val="2"/>
                <w:sz w:val="22"/>
                <w:szCs w:val="22"/>
              </w:rPr>
              <w:t>“ (toliau – Techninė specifikacija)</w:t>
            </w:r>
            <w:r w:rsidR="00B412E9" w:rsidRPr="002569FC">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23F4FC5" w:rsidR="005A5832" w:rsidRPr="00333420" w:rsidRDefault="002C7B13" w:rsidP="007E59CB">
            <w:pPr>
              <w:jc w:val="both"/>
              <w:rPr>
                <w:kern w:val="2"/>
                <w:sz w:val="22"/>
                <w:szCs w:val="22"/>
              </w:rPr>
            </w:pPr>
            <w:r w:rsidRPr="002C7B13">
              <w:rPr>
                <w:kern w:val="2"/>
                <w:sz w:val="22"/>
                <w:szCs w:val="22"/>
              </w:rPr>
              <w:t>Odontologinės medžiagos ir priemonė</w:t>
            </w:r>
            <w:r>
              <w:rPr>
                <w:kern w:val="2"/>
                <w:sz w:val="22"/>
                <w:szCs w:val="22"/>
              </w:rPr>
              <w:t>s</w:t>
            </w:r>
            <w:r w:rsidRPr="002C7B13">
              <w:rPr>
                <w:kern w:val="2"/>
                <w:sz w:val="22"/>
                <w:szCs w:val="22"/>
              </w:rPr>
              <w:t xml:space="preserve"> </w:t>
            </w:r>
            <w:r w:rsidR="004F51EE" w:rsidRPr="004F51EE">
              <w:rPr>
                <w:kern w:val="2"/>
                <w:sz w:val="22"/>
                <w:szCs w:val="22"/>
              </w:rPr>
              <w:t>(</w:t>
            </w:r>
            <w:r>
              <w:rPr>
                <w:kern w:val="2"/>
                <w:sz w:val="22"/>
                <w:szCs w:val="22"/>
              </w:rPr>
              <w:t>1</w:t>
            </w:r>
            <w:r w:rsidR="00567682">
              <w:rPr>
                <w:kern w:val="2"/>
                <w:sz w:val="22"/>
                <w:szCs w:val="22"/>
              </w:rPr>
              <w:t>0780</w:t>
            </w:r>
            <w:r w:rsidR="00421775">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7DD43EDC" w14:textId="1BE8532F" w:rsidR="00D07C34" w:rsidRPr="00DF5926" w:rsidRDefault="00DF5926" w:rsidP="005850D7">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 xml:space="preserve">ne vėliau kaip </w:t>
            </w:r>
            <w:r w:rsidRPr="00DF5926">
              <w:rPr>
                <w:b/>
                <w:bCs/>
                <w:kern w:val="2"/>
                <w:sz w:val="22"/>
                <w:szCs w:val="22"/>
              </w:rPr>
              <w:t>per 10</w:t>
            </w:r>
            <w:r w:rsidRPr="000C0D01">
              <w:rPr>
                <w:b/>
                <w:bCs/>
                <w:kern w:val="2"/>
                <w:sz w:val="22"/>
                <w:szCs w:val="22"/>
              </w:rPr>
              <w:t xml:space="preserve"> (</w:t>
            </w:r>
            <w:r>
              <w:rPr>
                <w:b/>
                <w:bCs/>
                <w:kern w:val="2"/>
                <w:sz w:val="22"/>
                <w:szCs w:val="22"/>
              </w:rPr>
              <w:t>dešimt</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DF5926">
              <w:rPr>
                <w:sz w:val="22"/>
                <w:szCs w:val="22"/>
              </w:rPr>
              <w:t>Žalgirio g. 115, Žalgirio g. 117, LT-08217</w:t>
            </w:r>
            <w:r>
              <w:rPr>
                <w:sz w:val="22"/>
                <w:szCs w:val="22"/>
              </w:rPr>
              <w:t xml:space="preserve"> </w:t>
            </w:r>
            <w:r w:rsidRPr="00F60AE3">
              <w:rPr>
                <w:sz w:val="22"/>
                <w:szCs w:val="22"/>
              </w:rPr>
              <w:t>Vilnius</w:t>
            </w:r>
            <w:r>
              <w:rPr>
                <w:sz w:val="22"/>
                <w:szCs w:val="22"/>
              </w:rPr>
              <w:t xml:space="preserve">. </w:t>
            </w: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07DB40EC" w:rsidR="00C53EE4"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r w:rsidR="00DF5926">
              <w:rPr>
                <w:kern w:val="2"/>
                <w:sz w:val="22"/>
                <w:szCs w:val="22"/>
              </w:rPr>
              <w:t xml:space="preserve"> ir pan.</w:t>
            </w:r>
            <w:r w:rsidRPr="00575770">
              <w:rPr>
                <w:kern w:val="2"/>
                <w:sz w:val="22"/>
                <w:szCs w:val="22"/>
              </w:rPr>
              <w:t>).</w:t>
            </w:r>
          </w:p>
          <w:p w14:paraId="3F03A060" w14:textId="42CED041" w:rsidR="00DF5926" w:rsidRPr="00DF5926" w:rsidRDefault="00DF5926" w:rsidP="00DF5926">
            <w:pPr>
              <w:widowControl w:val="0"/>
              <w:tabs>
                <w:tab w:val="left" w:pos="284"/>
                <w:tab w:val="left" w:pos="567"/>
              </w:tabs>
              <w:ind w:right="30"/>
              <w:jc w:val="both"/>
              <w:rPr>
                <w:kern w:val="2"/>
                <w:sz w:val="22"/>
                <w:szCs w:val="22"/>
              </w:rPr>
            </w:pPr>
            <w:r>
              <w:rPr>
                <w:kern w:val="2"/>
                <w:sz w:val="22"/>
                <w:szCs w:val="22"/>
              </w:rPr>
              <w:t xml:space="preserve">4.5.2. </w:t>
            </w:r>
            <w:r w:rsidRPr="00DF5926">
              <w:rPr>
                <w:kern w:val="2"/>
                <w:sz w:val="22"/>
                <w:szCs w:val="22"/>
              </w:rPr>
              <w:t xml:space="preserve">Prekės pristatomos sukomplektuotos su visais būtinais reikmenimis, technine ir naudojimo instrukcijomis lietuvių kalba, CE sertifikatų arba EB atitikties deklaracijų kopijomis (arba lygiaverčiais dokumentais), kad būtų užtikrintas tinkamas prekių naudojimas, atitinkantis technines charakteristikas, nurodytas prekių gamintojo dokumentacijoje ir pirkimo dokumentuose. </w:t>
            </w:r>
          </w:p>
          <w:p w14:paraId="4AA8CB9D" w14:textId="081415CE" w:rsidR="00C53EE4" w:rsidRPr="00E111B2" w:rsidRDefault="00C53EE4" w:rsidP="00C53EE4">
            <w:pPr>
              <w:jc w:val="both"/>
              <w:rPr>
                <w:sz w:val="22"/>
                <w:szCs w:val="22"/>
              </w:rPr>
            </w:pPr>
            <w:r w:rsidRPr="00E111B2">
              <w:rPr>
                <w:sz w:val="22"/>
                <w:szCs w:val="22"/>
              </w:rPr>
              <w:t>4.5.</w:t>
            </w:r>
            <w:r w:rsidR="00F968DD">
              <w:rPr>
                <w:sz w:val="22"/>
                <w:szCs w:val="22"/>
              </w:rPr>
              <w:t>3</w:t>
            </w:r>
            <w:r w:rsidRPr="00E111B2">
              <w:rPr>
                <w:sz w:val="22"/>
                <w:szCs w:val="22"/>
              </w:rPr>
              <w:t>.</w:t>
            </w:r>
            <w:r w:rsidR="00421775">
              <w:rPr>
                <w:sz w:val="22"/>
                <w:szCs w:val="22"/>
              </w:rPr>
              <w:t xml:space="preserve"> </w:t>
            </w:r>
            <w:r w:rsidRPr="00E111B2">
              <w:rPr>
                <w:sz w:val="22"/>
                <w:szCs w:val="22"/>
              </w:rPr>
              <w:t>Techninėje specifikacijoje reikalaujami dokumentai (jeigu taikoma).</w:t>
            </w:r>
          </w:p>
          <w:p w14:paraId="0DC9A733" w14:textId="42C07058" w:rsidR="00E111B2" w:rsidRPr="00575770" w:rsidRDefault="00D37472" w:rsidP="00E111B2">
            <w:pPr>
              <w:jc w:val="both"/>
              <w:rPr>
                <w:kern w:val="2"/>
                <w:sz w:val="22"/>
                <w:szCs w:val="22"/>
              </w:rPr>
            </w:pPr>
            <w:r w:rsidRPr="00E111B2">
              <w:rPr>
                <w:sz w:val="22"/>
                <w:szCs w:val="22"/>
              </w:rPr>
              <w:t>4.5.</w:t>
            </w:r>
            <w:r w:rsidR="00F968DD">
              <w:rPr>
                <w:sz w:val="22"/>
                <w:szCs w:val="22"/>
              </w:rPr>
              <w:t>4</w:t>
            </w:r>
            <w:r w:rsidRPr="00E111B2">
              <w:rPr>
                <w:sz w:val="22"/>
                <w:szCs w:val="22"/>
              </w:rPr>
              <w:t>.</w:t>
            </w:r>
            <w:r w:rsidR="00D80F91">
              <w:rPr>
                <w:sz w:val="22"/>
                <w:szCs w:val="22"/>
              </w:rPr>
              <w:t xml:space="preserve">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59F33336" w14:textId="77777777" w:rsidR="00FB5821" w:rsidRPr="00CD4B3F" w:rsidRDefault="00FB5821" w:rsidP="00FB5821">
            <w:pPr>
              <w:jc w:val="both"/>
              <w:rPr>
                <w:rFonts w:eastAsiaTheme="minorHAnsi"/>
                <w:sz w:val="22"/>
                <w:szCs w:val="22"/>
                <w14:ligatures w14:val="standardContextual"/>
              </w:rPr>
            </w:pPr>
            <w:r w:rsidRPr="00CD4B3F">
              <w:rPr>
                <w:color w:val="000000"/>
                <w:sz w:val="22"/>
                <w:szCs w:val="22"/>
              </w:rPr>
              <w:t xml:space="preserve">5.2.2. </w:t>
            </w:r>
            <w:r w:rsidRPr="00F97D88">
              <w:rPr>
                <w:color w:val="000000"/>
                <w:kern w:val="2"/>
                <w:sz w:val="22"/>
                <w:szCs w:val="22"/>
              </w:rPr>
              <w:t xml:space="preserve">Šioje Sutartyje Pradinės Sutarties vertė yra lygi Tiekėjo pasiūlymo kainai be PVM, apskaičiuotai sudauginus </w:t>
            </w:r>
            <w:r w:rsidRPr="00F97D88">
              <w:rPr>
                <w:b/>
                <w:bCs/>
                <w:color w:val="000000"/>
                <w:kern w:val="2"/>
                <w:sz w:val="22"/>
                <w:szCs w:val="22"/>
              </w:rPr>
              <w:t>maksimalų Prekių kiekį</w:t>
            </w:r>
            <w:r w:rsidRPr="00F97D88">
              <w:rPr>
                <w:color w:val="000000"/>
                <w:kern w:val="2"/>
                <w:sz w:val="22"/>
                <w:szCs w:val="22"/>
              </w:rPr>
              <w:t xml:space="preserve"> iš Tiekėjo pasiūlyto įkainio be PVM.</w:t>
            </w:r>
            <w:r w:rsidRPr="00502433">
              <w:rPr>
                <w:color w:val="000000"/>
                <w:kern w:val="2"/>
                <w:sz w:val="22"/>
                <w:szCs w:val="22"/>
              </w:rPr>
              <w:t xml:space="preserve"> </w:t>
            </w:r>
            <w:r w:rsidRPr="00F97D88">
              <w:rPr>
                <w:color w:val="000000"/>
                <w:kern w:val="2"/>
                <w:sz w:val="22"/>
                <w:szCs w:val="22"/>
              </w:rPr>
              <w:t>Pirkėjas perka Prekes pagal poreikį Sutartyje arba jos priede Nr. 1 nurodytais įkainiais, neviršijant jame nurodyto Prekių maksimalaus kiekio.</w:t>
            </w:r>
          </w:p>
          <w:p w14:paraId="62007C0D" w14:textId="77777777" w:rsidR="00FB5821" w:rsidRPr="00CD4B3F" w:rsidRDefault="00FB5821" w:rsidP="00FB5821">
            <w:pPr>
              <w:jc w:val="both"/>
              <w:rPr>
                <w:sz w:val="22"/>
                <w:szCs w:val="22"/>
              </w:rPr>
            </w:pPr>
            <w:r w:rsidRPr="00CD4B3F">
              <w:rPr>
                <w:sz w:val="22"/>
                <w:szCs w:val="22"/>
              </w:rPr>
              <w:t xml:space="preserve">5.2.3. </w:t>
            </w:r>
            <w:r w:rsidRPr="00F97D88">
              <w:rPr>
                <w:color w:val="000000"/>
                <w:kern w:val="2"/>
                <w:sz w:val="22"/>
                <w:szCs w:val="22"/>
              </w:rPr>
              <w:t>Sutarties vykdymo metu įsigyjami prekių kiekiai priklauso nuo faktinių Pirkėjo užsakymų, tačiau negali būti viršytas nurodytas maksimalus prekių kiekis. Pirkėjas gali nupirkti mažesnį prekių kiekį.</w:t>
            </w:r>
          </w:p>
          <w:p w14:paraId="542375E5" w14:textId="2BAA1702" w:rsidR="0064121B" w:rsidRPr="00FB5821" w:rsidRDefault="00FB5821" w:rsidP="00B32F2F">
            <w:pPr>
              <w:jc w:val="both"/>
              <w:rPr>
                <w:sz w:val="22"/>
                <w:szCs w:val="22"/>
              </w:rPr>
            </w:pPr>
            <w:r w:rsidRPr="00CD4B3F">
              <w:rPr>
                <w:sz w:val="22"/>
                <w:szCs w:val="22"/>
              </w:rPr>
              <w:t xml:space="preserve">5.2.4. </w:t>
            </w:r>
            <w:r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359DB">
        <w:trPr>
          <w:trHeight w:val="2258"/>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7A64A030"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FB5821">
              <w:rPr>
                <w:sz w:val="22"/>
                <w:szCs w:val="22"/>
              </w:rPr>
              <w:t>8</w:t>
            </w:r>
            <w:r w:rsidR="00E111B2">
              <w:rPr>
                <w:sz w:val="22"/>
                <w:szCs w:val="22"/>
              </w:rPr>
              <w:t xml:space="preserve">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67682" w:rsidRDefault="00BE14B9" w:rsidP="00B753F9">
            <w:pPr>
              <w:pStyle w:val="ListParagraph"/>
              <w:ind w:left="56"/>
              <w:jc w:val="both"/>
              <w:rPr>
                <w:noProof/>
                <w:sz w:val="22"/>
                <w:szCs w:val="22"/>
                <w:bdr w:val="none" w:sz="0" w:space="0" w:color="auto" w:frame="1"/>
                <w:lang w:val="lt-LT"/>
              </w:rPr>
            </w:pPr>
            <w:r w:rsidRPr="00567682">
              <w:rPr>
                <w:rFonts w:ascii="Times New Roman" w:hAnsi="Times New Roman"/>
                <w:kern w:val="2"/>
                <w:sz w:val="22"/>
                <w:szCs w:val="22"/>
                <w:shd w:val="clear" w:color="auto" w:fill="FFFFFF"/>
                <w:lang w:val="lt-LT"/>
              </w:rPr>
              <w:t xml:space="preserve">5.3.3.6 Nauja </w:t>
            </w:r>
            <w:r w:rsidRPr="00567682">
              <w:rPr>
                <w:rFonts w:ascii="Times New Roman" w:hAnsi="Times New Roman"/>
                <w:noProof/>
                <w:kern w:val="2"/>
                <w:sz w:val="22"/>
                <w:szCs w:val="22"/>
                <w:shd w:val="clear" w:color="auto" w:fill="FFFFFF"/>
                <w:lang w:val="lt-LT"/>
              </w:rPr>
              <w:t xml:space="preserve">Sutarties įkainiai apskaičiuojami </w:t>
            </w:r>
            <w:r w:rsidRPr="00567682">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A6BEE" w:rsidRDefault="0028442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5A6BEE" w:rsidRDefault="00BE14B9" w:rsidP="00BE14B9">
            <w:pPr>
              <w:jc w:val="both"/>
              <w:textAlignment w:val="baseline"/>
              <w:rPr>
                <w:kern w:val="2"/>
                <w:sz w:val="22"/>
                <w:szCs w:val="22"/>
              </w:rPr>
            </w:pPr>
            <w:r w:rsidRPr="005A6BEE">
              <w:rPr>
                <w:kern w:val="2"/>
                <w:sz w:val="22"/>
                <w:szCs w:val="22"/>
              </w:rPr>
              <w:t>a</w:t>
            </w:r>
            <w:r w:rsidRPr="005A6BEE">
              <w:rPr>
                <w:kern w:val="2"/>
                <w:sz w:val="22"/>
                <w:szCs w:val="22"/>
                <w:vertAlign w:val="subscript"/>
              </w:rPr>
              <w:t>1</w:t>
            </w:r>
            <w:r w:rsidRPr="005A6BEE">
              <w:rPr>
                <w:kern w:val="2"/>
                <w:sz w:val="22"/>
                <w:szCs w:val="22"/>
              </w:rPr>
              <w:t xml:space="preserve"> – perskaičiuota (pakeista) kaina / įkainis (Eur be PVM) </w:t>
            </w:r>
          </w:p>
          <w:p w14:paraId="682F9154" w14:textId="4F16800D" w:rsidR="00BE14B9" w:rsidRPr="005A6BEE" w:rsidRDefault="00BE14B9" w:rsidP="00BE14B9">
            <w:pPr>
              <w:jc w:val="both"/>
              <w:textAlignment w:val="baseline"/>
              <w:rPr>
                <w:kern w:val="2"/>
                <w:sz w:val="22"/>
                <w:szCs w:val="22"/>
              </w:rPr>
            </w:pPr>
            <w:r w:rsidRPr="005A6BEE">
              <w:rPr>
                <w:kern w:val="2"/>
                <w:sz w:val="22"/>
                <w:szCs w:val="22"/>
              </w:rPr>
              <w:t xml:space="preserve">k – pagal vartotojų kainų indeksą </w:t>
            </w:r>
            <w:r w:rsidRPr="005A6BEE">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59DB">
                  <w:rPr>
                    <w:color w:val="4472C4" w:themeColor="accent1"/>
                    <w:sz w:val="22"/>
                    <w:szCs w:val="22"/>
                  </w:rPr>
                  <w:t>06 SVEIKATA</w:t>
                </w:r>
              </w:sdtContent>
            </w:sdt>
            <w:r w:rsidRPr="005A6BEE">
              <w:rPr>
                <w:sz w:val="22"/>
                <w:szCs w:val="22"/>
              </w:rPr>
              <w:t xml:space="preserve">) </w:t>
            </w:r>
            <w:r w:rsidRPr="005A6BEE">
              <w:rPr>
                <w:kern w:val="2"/>
                <w:sz w:val="22"/>
                <w:szCs w:val="22"/>
              </w:rPr>
              <w:t>apskaičiuotas Vartojimo prekių ir paslaugų kainų pokytis (padidėjimas arba sumažėjimas) (%). „k“ reikšmė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5A8718DB"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59DB">
                  <w:rPr>
                    <w:color w:val="4472C4" w:themeColor="accent1"/>
                    <w:sz w:val="22"/>
                    <w:szCs w:val="22"/>
                  </w:rPr>
                  <w:t>06 SVEIKATA</w:t>
                </w:r>
              </w:sdtContent>
            </w:sdt>
            <w:r w:rsidRPr="005A6BEE">
              <w:rPr>
                <w:sz w:val="22"/>
                <w:szCs w:val="22"/>
              </w:rPr>
              <w:t>)</w:t>
            </w:r>
            <w:r w:rsidRPr="005A6BEE">
              <w:rPr>
                <w:kern w:val="2"/>
                <w:sz w:val="22"/>
                <w:szCs w:val="22"/>
              </w:rPr>
              <w:t>.</w:t>
            </w:r>
          </w:p>
          <w:p w14:paraId="05449515" w14:textId="7FA1DAE4"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59DB">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w:t>
            </w:r>
            <w:r w:rsidRPr="00624BE1">
              <w:rPr>
                <w:color w:val="000000"/>
                <w:kern w:val="2"/>
                <w:sz w:val="22"/>
                <w:szCs w:val="22"/>
                <w:shd w:val="clear" w:color="auto" w:fill="FFFFFF"/>
              </w:rPr>
              <w:lastRenderedPageBreak/>
              <w:t xml:space="preserve">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69381DE3" w:rsidR="005A5832" w:rsidRPr="00333420" w:rsidRDefault="00341120" w:rsidP="00F04A80">
            <w:pPr>
              <w:jc w:val="both"/>
              <w:rPr>
                <w:kern w:val="2"/>
                <w:sz w:val="22"/>
                <w:szCs w:val="22"/>
              </w:rPr>
            </w:pPr>
            <w:r>
              <w:rPr>
                <w:kern w:val="2"/>
                <w:sz w:val="22"/>
                <w:szCs w:val="22"/>
              </w:rPr>
              <w:t xml:space="preserve">Netaikoma </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D80F91" w14:paraId="75F38E2F" w14:textId="77777777" w:rsidTr="00DC3753">
        <w:trPr>
          <w:trHeight w:val="300"/>
        </w:trPr>
        <w:tc>
          <w:tcPr>
            <w:tcW w:w="2532" w:type="dxa"/>
          </w:tcPr>
          <w:p w14:paraId="0F81178A" w14:textId="77777777" w:rsidR="005A5832" w:rsidRPr="00D80F91" w:rsidRDefault="00A10867" w:rsidP="00333420">
            <w:pPr>
              <w:rPr>
                <w:b/>
                <w:bCs/>
                <w:kern w:val="2"/>
                <w:sz w:val="22"/>
                <w:szCs w:val="22"/>
              </w:rPr>
            </w:pPr>
            <w:r w:rsidRPr="00D80F91">
              <w:rPr>
                <w:b/>
                <w:bCs/>
                <w:kern w:val="2"/>
                <w:sz w:val="22"/>
                <w:szCs w:val="22"/>
              </w:rPr>
              <w:t>6.1. Garantinis terminas</w:t>
            </w:r>
          </w:p>
          <w:p w14:paraId="14A88939" w14:textId="7285AB49" w:rsidR="00694EED" w:rsidRPr="00D80F91" w:rsidRDefault="00694EED" w:rsidP="00333420">
            <w:pPr>
              <w:rPr>
                <w:b/>
                <w:bCs/>
                <w:kern w:val="2"/>
                <w:sz w:val="22"/>
                <w:szCs w:val="22"/>
              </w:rPr>
            </w:pPr>
          </w:p>
        </w:tc>
        <w:tc>
          <w:tcPr>
            <w:tcW w:w="7675" w:type="dxa"/>
            <w:gridSpan w:val="3"/>
          </w:tcPr>
          <w:p w14:paraId="1096190B" w14:textId="77777777" w:rsidR="00341120" w:rsidRPr="00D80F91" w:rsidRDefault="00341120" w:rsidP="00341120">
            <w:pPr>
              <w:jc w:val="both"/>
              <w:rPr>
                <w:sz w:val="22"/>
                <w:szCs w:val="22"/>
              </w:rPr>
            </w:pPr>
            <w:r w:rsidRPr="00D80F91">
              <w:rPr>
                <w:sz w:val="22"/>
                <w:szCs w:val="22"/>
              </w:rPr>
              <w:t>Prekėms nustatomas Prekių gamintojo taikomas Garantinis terminas.</w:t>
            </w:r>
          </w:p>
          <w:p w14:paraId="694B7510" w14:textId="77777777" w:rsidR="00341120" w:rsidRPr="00D80F91" w:rsidRDefault="00341120" w:rsidP="00341120">
            <w:pPr>
              <w:jc w:val="both"/>
              <w:rPr>
                <w:sz w:val="22"/>
                <w:szCs w:val="22"/>
              </w:rPr>
            </w:pPr>
            <w:r w:rsidRPr="00D80F91">
              <w:rPr>
                <w:sz w:val="22"/>
                <w:szCs w:val="22"/>
              </w:rPr>
              <w:t>Garantinis terminas, skaičiuojamas nuo Prekių perdavimo–priėmimo akto ar Sąskaitos (kai Prekių perdavimo–priėmimo aktas nėra pasirašomas) pasirašymo dienos.</w:t>
            </w:r>
          </w:p>
          <w:p w14:paraId="20A50668" w14:textId="30CD5CFF" w:rsidR="001823FF" w:rsidRPr="00D80F91" w:rsidRDefault="00341120" w:rsidP="00341120">
            <w:pPr>
              <w:jc w:val="both"/>
              <w:rPr>
                <w:kern w:val="2"/>
                <w:sz w:val="22"/>
                <w:szCs w:val="22"/>
              </w:rPr>
            </w:pPr>
            <w:r w:rsidRPr="00D80F91">
              <w:rPr>
                <w:sz w:val="22"/>
                <w:szCs w:val="22"/>
              </w:rPr>
              <w:t>Prekių galiojimo terminas pristatymo metu turi būti ne trumpesnis kaip 12 (dvylika) mėnesių skaičiuojant nuo pristatymo dienos.</w:t>
            </w:r>
          </w:p>
        </w:tc>
      </w:tr>
      <w:tr w:rsidR="00E464E7" w:rsidRPr="00D80F91" w14:paraId="2DB7FDF0" w14:textId="77777777" w:rsidTr="00F311A0">
        <w:trPr>
          <w:trHeight w:val="300"/>
        </w:trPr>
        <w:tc>
          <w:tcPr>
            <w:tcW w:w="2532" w:type="dxa"/>
          </w:tcPr>
          <w:p w14:paraId="1BA28914" w14:textId="77777777" w:rsidR="00E464E7" w:rsidRPr="00D80F91" w:rsidRDefault="00E464E7" w:rsidP="00E464E7">
            <w:pPr>
              <w:rPr>
                <w:b/>
                <w:bCs/>
                <w:kern w:val="2"/>
                <w:sz w:val="22"/>
                <w:szCs w:val="22"/>
              </w:rPr>
            </w:pPr>
            <w:r w:rsidRPr="00D80F91">
              <w:rPr>
                <w:b/>
                <w:bCs/>
                <w:kern w:val="2"/>
                <w:sz w:val="22"/>
                <w:szCs w:val="22"/>
              </w:rPr>
              <w:t>6.2. Garantinė priežiūra</w:t>
            </w:r>
          </w:p>
        </w:tc>
        <w:tc>
          <w:tcPr>
            <w:tcW w:w="7675" w:type="dxa"/>
            <w:gridSpan w:val="3"/>
          </w:tcPr>
          <w:p w14:paraId="08CE48B0" w14:textId="77777777" w:rsidR="00341120" w:rsidRPr="00D80F91" w:rsidRDefault="00341120" w:rsidP="00341120">
            <w:pPr>
              <w:rPr>
                <w:sz w:val="22"/>
                <w:szCs w:val="22"/>
              </w:rPr>
            </w:pPr>
            <w:r w:rsidRPr="00D80F91">
              <w:rPr>
                <w:sz w:val="22"/>
                <w:szCs w:val="22"/>
              </w:rPr>
              <w:t>Prekių trūkumų nustatymo bei šalinimo tvarka nustatyta Bendrųjų sąlygų 7 skyriuje.</w:t>
            </w:r>
          </w:p>
          <w:p w14:paraId="6CC72D53" w14:textId="77777777" w:rsidR="00341120" w:rsidRPr="00D80F91" w:rsidRDefault="00341120" w:rsidP="00341120">
            <w:pPr>
              <w:rPr>
                <w:sz w:val="22"/>
                <w:szCs w:val="22"/>
              </w:rPr>
            </w:pPr>
          </w:p>
          <w:p w14:paraId="45717C3D" w14:textId="3022BB7F" w:rsidR="00E464E7" w:rsidRPr="00D80F91" w:rsidRDefault="00341120" w:rsidP="00341120">
            <w:pPr>
              <w:jc w:val="both"/>
              <w:rPr>
                <w:kern w:val="2"/>
                <w:sz w:val="22"/>
                <w:szCs w:val="22"/>
              </w:rPr>
            </w:pPr>
            <w:r w:rsidRPr="00D80F91">
              <w:rPr>
                <w:sz w:val="22"/>
                <w:szCs w:val="22"/>
              </w:rPr>
              <w:t>Prekes, neatitinkančias Sutarties, įstatymų bei kitų teisės aktų reikalavimų, Tiekėjas privalo atsiimti savo sąskaita per Pirkėjo nustatytą terminą, taip pat Pirkėjo reikalavimu atlyginti tokių Prekių saugojimo išlaidas.</w:t>
            </w:r>
            <w:r w:rsidR="00E464E7" w:rsidRPr="00D80F9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lastRenderedPageBreak/>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341120" w:rsidRPr="00333420" w14:paraId="3FA49467" w14:textId="77777777" w:rsidTr="00F311A0">
        <w:trPr>
          <w:trHeight w:val="300"/>
        </w:trPr>
        <w:tc>
          <w:tcPr>
            <w:tcW w:w="2532" w:type="dxa"/>
          </w:tcPr>
          <w:p w14:paraId="6EA3F26C" w14:textId="684B9091" w:rsidR="00341120" w:rsidRPr="00333420" w:rsidRDefault="00341120" w:rsidP="00341120">
            <w:pPr>
              <w:rPr>
                <w:b/>
                <w:bCs/>
                <w:kern w:val="2"/>
                <w:sz w:val="22"/>
                <w:szCs w:val="22"/>
              </w:rPr>
            </w:pPr>
            <w:r w:rsidRPr="00624BE1">
              <w:rPr>
                <w:b/>
                <w:bCs/>
                <w:kern w:val="2"/>
                <w:sz w:val="22"/>
                <w:szCs w:val="22"/>
              </w:rPr>
              <w:t>9.1. Pirkėjui taikomos netesybos už mokėjimų pagal Sutartį vėlavimą</w:t>
            </w:r>
          </w:p>
        </w:tc>
        <w:tc>
          <w:tcPr>
            <w:tcW w:w="7675" w:type="dxa"/>
            <w:gridSpan w:val="3"/>
          </w:tcPr>
          <w:p w14:paraId="22981684" w14:textId="3A09770D" w:rsidR="00341120" w:rsidRPr="001823FF" w:rsidRDefault="00341120" w:rsidP="00341120">
            <w:pPr>
              <w:jc w:val="both"/>
              <w:rPr>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341120" w:rsidRPr="00333420" w14:paraId="49659057" w14:textId="77777777" w:rsidTr="00F311A0">
        <w:trPr>
          <w:trHeight w:val="300"/>
        </w:trPr>
        <w:tc>
          <w:tcPr>
            <w:tcW w:w="2532" w:type="dxa"/>
          </w:tcPr>
          <w:p w14:paraId="27DE1414" w14:textId="771A07BE" w:rsidR="00341120" w:rsidRPr="00333420" w:rsidRDefault="00341120" w:rsidP="00341120">
            <w:pPr>
              <w:rPr>
                <w:b/>
                <w:bCs/>
                <w:kern w:val="2"/>
                <w:sz w:val="22"/>
                <w:szCs w:val="22"/>
              </w:rPr>
            </w:pPr>
            <w:r w:rsidRPr="00624BE1">
              <w:rPr>
                <w:b/>
                <w:bCs/>
                <w:kern w:val="2"/>
                <w:sz w:val="22"/>
                <w:szCs w:val="22"/>
              </w:rPr>
              <w:t>9.2. Tiekėjui taikomos netesybos</w:t>
            </w:r>
          </w:p>
        </w:tc>
        <w:tc>
          <w:tcPr>
            <w:tcW w:w="7675" w:type="dxa"/>
            <w:gridSpan w:val="3"/>
          </w:tcPr>
          <w:p w14:paraId="141BBDCE" w14:textId="77777777" w:rsidR="00341120" w:rsidRDefault="00341120" w:rsidP="00341120">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074D3A31" w14:textId="77777777" w:rsidR="00341120" w:rsidRPr="00624BE1" w:rsidRDefault="00341120" w:rsidP="00341120">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8BE1FAD" w14:textId="77777777" w:rsidR="00341120" w:rsidRPr="00624BE1" w:rsidRDefault="00341120" w:rsidP="00341120">
            <w:pPr>
              <w:jc w:val="both"/>
              <w:rPr>
                <w:color w:val="000000"/>
                <w:kern w:val="2"/>
                <w:sz w:val="22"/>
                <w:szCs w:val="22"/>
              </w:rPr>
            </w:pPr>
            <w:r w:rsidRPr="00624BE1">
              <w:rPr>
                <w:color w:val="000000"/>
                <w:kern w:val="2"/>
                <w:sz w:val="22"/>
                <w:szCs w:val="22"/>
              </w:rPr>
              <w:t>9.2.</w:t>
            </w:r>
            <w:r>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743C53BE" w14:textId="70D1FA53" w:rsidR="00341120" w:rsidRPr="00333420" w:rsidRDefault="00341120" w:rsidP="00341120">
            <w:pPr>
              <w:jc w:val="both"/>
              <w:rPr>
                <w:b/>
                <w:bCs/>
                <w:kern w:val="2"/>
                <w:sz w:val="22"/>
                <w:szCs w:val="22"/>
              </w:rPr>
            </w:pPr>
            <w:r w:rsidRPr="00624BE1">
              <w:rPr>
                <w:color w:val="000000"/>
                <w:kern w:val="2"/>
                <w:sz w:val="22"/>
                <w:szCs w:val="22"/>
              </w:rPr>
              <w:t>9.2.</w:t>
            </w:r>
            <w:r>
              <w:rPr>
                <w:color w:val="000000"/>
                <w:kern w:val="2"/>
                <w:sz w:val="22"/>
                <w:szCs w:val="22"/>
              </w:rPr>
              <w:t>4</w:t>
            </w:r>
            <w:r w:rsidRPr="00624BE1">
              <w:rPr>
                <w:color w:val="000000"/>
                <w:kern w:val="2"/>
                <w:sz w:val="22"/>
                <w:szCs w:val="22"/>
              </w:rPr>
              <w:t>. Pirkėjas turi teisę išskaičiuoti netesybas iš Tiekėjui mokėtinų sumų.</w:t>
            </w:r>
          </w:p>
        </w:tc>
      </w:tr>
      <w:tr w:rsidR="00341120" w:rsidRPr="00333420" w14:paraId="2538ABA4" w14:textId="77777777" w:rsidTr="00786103">
        <w:trPr>
          <w:trHeight w:val="1125"/>
        </w:trPr>
        <w:tc>
          <w:tcPr>
            <w:tcW w:w="2532" w:type="dxa"/>
          </w:tcPr>
          <w:p w14:paraId="585F3E3C" w14:textId="57D24C8D" w:rsidR="00341120" w:rsidRPr="00333420" w:rsidRDefault="00341120" w:rsidP="00341120">
            <w:pPr>
              <w:rPr>
                <w:b/>
                <w:bCs/>
                <w:kern w:val="2"/>
                <w:sz w:val="22"/>
                <w:szCs w:val="22"/>
              </w:rPr>
            </w:pPr>
            <w:r w:rsidRPr="00624BE1">
              <w:rPr>
                <w:b/>
                <w:bCs/>
                <w:kern w:val="2"/>
                <w:sz w:val="22"/>
                <w:szCs w:val="22"/>
              </w:rPr>
              <w:t>9.3. Tiekėjui / Pirkėjui taikoma bauda nutraukus Sutartį dėl esminio Sutarties pažeidimo</w:t>
            </w:r>
          </w:p>
        </w:tc>
        <w:tc>
          <w:tcPr>
            <w:tcW w:w="7675" w:type="dxa"/>
            <w:gridSpan w:val="3"/>
          </w:tcPr>
          <w:p w14:paraId="39CF9258" w14:textId="77777777" w:rsidR="00341120" w:rsidRDefault="00341120" w:rsidP="00341120">
            <w:pPr>
              <w:jc w:val="both"/>
              <w:rPr>
                <w:kern w:val="2"/>
                <w:sz w:val="22"/>
                <w:szCs w:val="22"/>
              </w:rPr>
            </w:pPr>
            <w:r>
              <w:rPr>
                <w:kern w:val="2"/>
                <w:sz w:val="22"/>
                <w:szCs w:val="22"/>
              </w:rPr>
              <w:t xml:space="preserve">9.3.1. </w:t>
            </w:r>
            <w:r w:rsidRPr="00624BE1">
              <w:rPr>
                <w:kern w:val="2"/>
                <w:sz w:val="22"/>
                <w:szCs w:val="22"/>
              </w:rPr>
              <w:t xml:space="preserve">Nutraukus Sutartį dėl esminio Sutarties pažeidimo, nustatyto Sutarties Specialiosiose sąlygose, mokama </w:t>
            </w:r>
            <w:r w:rsidRPr="00624BE1">
              <w:rPr>
                <w:color w:val="000000" w:themeColor="text1"/>
                <w:kern w:val="2"/>
                <w:sz w:val="22"/>
                <w:szCs w:val="22"/>
              </w:rPr>
              <w:t xml:space="preserve">10 (dešimties) </w:t>
            </w:r>
            <w:r w:rsidRPr="00624BE1">
              <w:rPr>
                <w:kern w:val="2"/>
                <w:sz w:val="22"/>
                <w:szCs w:val="22"/>
              </w:rPr>
              <w:t xml:space="preserve">procentų dydžio bauda nuo Pradinės Sutarties vertės be PVM, nurodytos Specialiųjų sąlygų 5.2 punkte. </w:t>
            </w:r>
          </w:p>
          <w:p w14:paraId="58E35B76" w14:textId="6B2DFAA1" w:rsidR="00341120" w:rsidRPr="00333420" w:rsidRDefault="00341120" w:rsidP="0034112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341120" w:rsidRPr="00333420" w14:paraId="28B1A73A" w14:textId="77777777" w:rsidTr="00786103">
        <w:trPr>
          <w:trHeight w:val="2434"/>
        </w:trPr>
        <w:tc>
          <w:tcPr>
            <w:tcW w:w="2532" w:type="dxa"/>
          </w:tcPr>
          <w:p w14:paraId="39A98F34" w14:textId="17A7F24A" w:rsidR="00341120" w:rsidRPr="006B70D8" w:rsidRDefault="00341120" w:rsidP="00341120">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75" w:type="dxa"/>
            <w:gridSpan w:val="3"/>
          </w:tcPr>
          <w:p w14:paraId="2106D242" w14:textId="77777777" w:rsidR="00341120" w:rsidRPr="00624BE1" w:rsidRDefault="00341120" w:rsidP="00341120">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341120" w:rsidRPr="006B70D8" w:rsidRDefault="00341120" w:rsidP="00341120">
            <w:pPr>
              <w:jc w:val="both"/>
              <w:rPr>
                <w:kern w:val="2"/>
                <w:sz w:val="22"/>
                <w:szCs w:val="22"/>
              </w:rPr>
            </w:pPr>
          </w:p>
        </w:tc>
      </w:tr>
      <w:tr w:rsidR="00341120" w:rsidRPr="00333420" w14:paraId="6E08B3AE" w14:textId="77777777" w:rsidTr="00786103">
        <w:trPr>
          <w:trHeight w:val="1049"/>
        </w:trPr>
        <w:tc>
          <w:tcPr>
            <w:tcW w:w="2532" w:type="dxa"/>
          </w:tcPr>
          <w:p w14:paraId="6C1055D4" w14:textId="73A31F7B" w:rsidR="00341120" w:rsidRPr="006B70D8" w:rsidRDefault="00341120" w:rsidP="00341120">
            <w:pPr>
              <w:rPr>
                <w:b/>
                <w:bCs/>
                <w:kern w:val="2"/>
                <w:sz w:val="22"/>
                <w:szCs w:val="22"/>
              </w:rPr>
            </w:pPr>
            <w:r w:rsidRPr="00624BE1">
              <w:rPr>
                <w:b/>
                <w:bCs/>
                <w:kern w:val="2"/>
                <w:sz w:val="22"/>
                <w:szCs w:val="22"/>
              </w:rPr>
              <w:t>9.5. Tiekėjui taikomos baudos dėl aplinkosauginių ir (arba) socialinių kriterijų nesilaikymo</w:t>
            </w:r>
          </w:p>
        </w:tc>
        <w:tc>
          <w:tcPr>
            <w:tcW w:w="7675" w:type="dxa"/>
            <w:gridSpan w:val="3"/>
          </w:tcPr>
          <w:p w14:paraId="49B98AA5" w14:textId="778E3E1C" w:rsidR="00341120" w:rsidRPr="006B70D8" w:rsidRDefault="00341120" w:rsidP="00341120">
            <w:pPr>
              <w:jc w:val="both"/>
              <w:rPr>
                <w:color w:val="000000"/>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341120" w:rsidRPr="00333420" w14:paraId="05433FDE" w14:textId="77777777" w:rsidTr="00786103">
        <w:trPr>
          <w:trHeight w:val="375"/>
        </w:trPr>
        <w:tc>
          <w:tcPr>
            <w:tcW w:w="2532" w:type="dxa"/>
          </w:tcPr>
          <w:p w14:paraId="0421664C" w14:textId="1F6F4CE7" w:rsidR="00341120" w:rsidRPr="006B70D8" w:rsidRDefault="00341120" w:rsidP="00341120">
            <w:pPr>
              <w:jc w:val="both"/>
              <w:rPr>
                <w:b/>
                <w:bCs/>
                <w:kern w:val="2"/>
                <w:sz w:val="22"/>
                <w:szCs w:val="22"/>
              </w:rPr>
            </w:pPr>
            <w:r w:rsidRPr="00624BE1">
              <w:rPr>
                <w:b/>
                <w:bCs/>
                <w:kern w:val="2"/>
                <w:sz w:val="22"/>
                <w:szCs w:val="22"/>
              </w:rPr>
              <w:t>9.6. Tiekėjui / Pirkėjui taikoma bauda dėl konfidencialumo reikalavimų nesilaikymo</w:t>
            </w:r>
          </w:p>
        </w:tc>
        <w:tc>
          <w:tcPr>
            <w:tcW w:w="7675" w:type="dxa"/>
            <w:gridSpan w:val="3"/>
          </w:tcPr>
          <w:p w14:paraId="0F63A6C5" w14:textId="77777777" w:rsidR="00341120" w:rsidRPr="00624BE1" w:rsidRDefault="00341120" w:rsidP="00341120">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105E1B1F" w14:textId="0BE5F138" w:rsidR="00341120" w:rsidRPr="006B70D8" w:rsidRDefault="00341120" w:rsidP="00341120">
            <w:pPr>
              <w:jc w:val="both"/>
              <w:rPr>
                <w:color w:val="000000"/>
                <w:kern w:val="2"/>
                <w:sz w:val="22"/>
                <w:szCs w:val="22"/>
              </w:rPr>
            </w:pPr>
          </w:p>
        </w:tc>
      </w:tr>
      <w:tr w:rsidR="00341120" w:rsidRPr="00D80F91" w14:paraId="38F798C7" w14:textId="77777777" w:rsidTr="00786103">
        <w:trPr>
          <w:trHeight w:val="1527"/>
        </w:trPr>
        <w:tc>
          <w:tcPr>
            <w:tcW w:w="2532" w:type="dxa"/>
          </w:tcPr>
          <w:p w14:paraId="2E62F896" w14:textId="4194C0EA" w:rsidR="00341120" w:rsidRPr="00D80F91" w:rsidRDefault="00341120" w:rsidP="00341120">
            <w:pPr>
              <w:jc w:val="both"/>
              <w:rPr>
                <w:b/>
                <w:bCs/>
                <w:kern w:val="2"/>
                <w:sz w:val="22"/>
                <w:szCs w:val="22"/>
              </w:rPr>
            </w:pPr>
            <w:r w:rsidRPr="00D80F91">
              <w:rPr>
                <w:b/>
                <w:bCs/>
                <w:kern w:val="2"/>
                <w:sz w:val="22"/>
                <w:szCs w:val="22"/>
              </w:rPr>
              <w:lastRenderedPageBreak/>
              <w:t xml:space="preserve">9.7. Tiekėjui taikomos netesybos dėl pirkimo dokumentuose nustatytų kokybinių kriterijų </w:t>
            </w:r>
            <w:proofErr w:type="spellStart"/>
            <w:r w:rsidRPr="00D80F91">
              <w:rPr>
                <w:b/>
                <w:bCs/>
                <w:kern w:val="2"/>
                <w:sz w:val="22"/>
                <w:szCs w:val="22"/>
              </w:rPr>
              <w:t>nepasiekimo</w:t>
            </w:r>
            <w:proofErr w:type="spellEnd"/>
            <w:r w:rsidRPr="00D80F91">
              <w:rPr>
                <w:b/>
                <w:bCs/>
                <w:kern w:val="2"/>
                <w:sz w:val="22"/>
                <w:szCs w:val="22"/>
              </w:rPr>
              <w:t xml:space="preserve"> Sutarties vykdymo metu</w:t>
            </w:r>
          </w:p>
        </w:tc>
        <w:tc>
          <w:tcPr>
            <w:tcW w:w="7675" w:type="dxa"/>
            <w:gridSpan w:val="3"/>
          </w:tcPr>
          <w:p w14:paraId="27971B9C" w14:textId="77777777" w:rsidR="00341120" w:rsidRPr="00D80F91" w:rsidRDefault="00341120" w:rsidP="00341120">
            <w:pPr>
              <w:rPr>
                <w:color w:val="4472C4"/>
                <w:kern w:val="2"/>
                <w:sz w:val="22"/>
                <w:szCs w:val="22"/>
              </w:rPr>
            </w:pPr>
            <w:r w:rsidRPr="00D80F91">
              <w:rPr>
                <w:kern w:val="2"/>
                <w:sz w:val="22"/>
                <w:szCs w:val="22"/>
              </w:rPr>
              <w:t xml:space="preserve">Netaikoma </w:t>
            </w:r>
          </w:p>
          <w:p w14:paraId="25E76417" w14:textId="02B9A90D" w:rsidR="00341120" w:rsidRPr="00D80F91" w:rsidRDefault="00341120" w:rsidP="00341120">
            <w:pPr>
              <w:jc w:val="both"/>
              <w:rPr>
                <w:color w:val="000000"/>
                <w:kern w:val="2"/>
                <w:sz w:val="22"/>
                <w:szCs w:val="22"/>
              </w:rPr>
            </w:pPr>
          </w:p>
        </w:tc>
      </w:tr>
      <w:tr w:rsidR="00341120" w:rsidRPr="00D80F91" w14:paraId="4961590F" w14:textId="77777777" w:rsidTr="00786103">
        <w:trPr>
          <w:trHeight w:val="939"/>
        </w:trPr>
        <w:tc>
          <w:tcPr>
            <w:tcW w:w="2532" w:type="dxa"/>
          </w:tcPr>
          <w:p w14:paraId="1FB795EE" w14:textId="1EFAABFA" w:rsidR="00341120" w:rsidRPr="00D80F91" w:rsidRDefault="00341120" w:rsidP="00341120">
            <w:pPr>
              <w:jc w:val="both"/>
              <w:rPr>
                <w:b/>
                <w:bCs/>
                <w:kern w:val="2"/>
                <w:sz w:val="22"/>
                <w:szCs w:val="22"/>
              </w:rPr>
            </w:pPr>
            <w:r w:rsidRPr="00D80F91">
              <w:rPr>
                <w:b/>
                <w:bCs/>
                <w:kern w:val="2"/>
                <w:sz w:val="22"/>
                <w:szCs w:val="22"/>
              </w:rPr>
              <w:t>9.8. Tiekėjui taikomos netesybos dėl Sutarties įvykdymo užtikrinimo nepratęsimo</w:t>
            </w:r>
          </w:p>
        </w:tc>
        <w:tc>
          <w:tcPr>
            <w:tcW w:w="7675" w:type="dxa"/>
            <w:gridSpan w:val="3"/>
          </w:tcPr>
          <w:p w14:paraId="11A46061" w14:textId="77777777" w:rsidR="00341120" w:rsidRPr="00D80F91" w:rsidRDefault="00341120" w:rsidP="00341120">
            <w:pPr>
              <w:rPr>
                <w:kern w:val="2"/>
                <w:sz w:val="22"/>
                <w:szCs w:val="22"/>
              </w:rPr>
            </w:pPr>
            <w:r w:rsidRPr="00D80F91">
              <w:rPr>
                <w:kern w:val="2"/>
                <w:sz w:val="22"/>
                <w:szCs w:val="22"/>
              </w:rPr>
              <w:t>Netaikoma</w:t>
            </w:r>
          </w:p>
          <w:p w14:paraId="6A121272" w14:textId="77777777" w:rsidR="00341120" w:rsidRPr="00D80F91" w:rsidRDefault="00341120" w:rsidP="00341120">
            <w:pPr>
              <w:rPr>
                <w:color w:val="4472C4"/>
                <w:kern w:val="2"/>
                <w:sz w:val="22"/>
                <w:szCs w:val="22"/>
              </w:rPr>
            </w:pPr>
          </w:p>
          <w:p w14:paraId="60FF9E1B" w14:textId="77777777" w:rsidR="00341120" w:rsidRPr="00D80F91" w:rsidRDefault="00341120" w:rsidP="00341120">
            <w:pPr>
              <w:jc w:val="both"/>
              <w:rPr>
                <w:kern w:val="2"/>
                <w:sz w:val="22"/>
                <w:szCs w:val="22"/>
              </w:rPr>
            </w:pPr>
          </w:p>
        </w:tc>
      </w:tr>
      <w:tr w:rsidR="00341120" w:rsidRPr="00D80F91" w14:paraId="60FE5333" w14:textId="77777777" w:rsidTr="00786103">
        <w:trPr>
          <w:trHeight w:val="939"/>
        </w:trPr>
        <w:tc>
          <w:tcPr>
            <w:tcW w:w="2532" w:type="dxa"/>
          </w:tcPr>
          <w:p w14:paraId="6A0E4321" w14:textId="791A8889" w:rsidR="00341120" w:rsidRPr="00D80F91" w:rsidRDefault="00341120" w:rsidP="00341120">
            <w:pPr>
              <w:jc w:val="both"/>
              <w:rPr>
                <w:b/>
                <w:bCs/>
                <w:kern w:val="2"/>
                <w:sz w:val="22"/>
                <w:szCs w:val="22"/>
              </w:rPr>
            </w:pPr>
            <w:r w:rsidRPr="00D80F91">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tcPr>
          <w:p w14:paraId="403233E9" w14:textId="10F81FA0" w:rsidR="00341120" w:rsidRPr="00D80F91" w:rsidRDefault="00341120" w:rsidP="00341120">
            <w:pPr>
              <w:rPr>
                <w:kern w:val="2"/>
                <w:sz w:val="22"/>
                <w:szCs w:val="22"/>
              </w:rPr>
            </w:pPr>
            <w:r w:rsidRPr="00D80F91">
              <w:rPr>
                <w:kern w:val="2"/>
                <w:sz w:val="22"/>
                <w:szCs w:val="22"/>
              </w:rPr>
              <w:t>Jeigu Tiekėjas nesilaiko Bendrųjų sąlygų nuostatų dėl intelektinės nuosavybės reikalavimų, taikoma 100 Eur (vieno šimto eurų) bauda.</w:t>
            </w:r>
          </w:p>
        </w:tc>
      </w:tr>
      <w:tr w:rsidR="00341120" w:rsidRPr="00333420" w14:paraId="69C580B2" w14:textId="77777777" w:rsidTr="00F311A0">
        <w:trPr>
          <w:trHeight w:val="300"/>
        </w:trPr>
        <w:tc>
          <w:tcPr>
            <w:tcW w:w="2532" w:type="dxa"/>
          </w:tcPr>
          <w:p w14:paraId="316D2130" w14:textId="0E2B1ADA" w:rsidR="00341120" w:rsidRPr="00166505" w:rsidRDefault="00341120" w:rsidP="00341120">
            <w:pPr>
              <w:rPr>
                <w:b/>
                <w:bCs/>
                <w:kern w:val="2"/>
                <w:sz w:val="22"/>
                <w:szCs w:val="22"/>
                <w:highlight w:val="yellow"/>
                <w:lang w:val="en-US"/>
              </w:rPr>
            </w:pPr>
            <w:r w:rsidRPr="00624BE1">
              <w:rPr>
                <w:b/>
                <w:bCs/>
                <w:kern w:val="2"/>
                <w:sz w:val="22"/>
                <w:szCs w:val="22"/>
              </w:rPr>
              <w:t>9.</w:t>
            </w:r>
            <w:r>
              <w:rPr>
                <w:b/>
                <w:bCs/>
                <w:kern w:val="2"/>
                <w:sz w:val="22"/>
                <w:szCs w:val="22"/>
              </w:rPr>
              <w:t>10</w:t>
            </w:r>
            <w:r w:rsidRPr="00624BE1">
              <w:rPr>
                <w:b/>
                <w:bCs/>
                <w:kern w:val="2"/>
                <w:sz w:val="22"/>
                <w:szCs w:val="22"/>
              </w:rPr>
              <w:t>. Kitos netesybos</w:t>
            </w:r>
          </w:p>
        </w:tc>
        <w:tc>
          <w:tcPr>
            <w:tcW w:w="7675" w:type="dxa"/>
            <w:gridSpan w:val="3"/>
          </w:tcPr>
          <w:p w14:paraId="429F0667" w14:textId="0D321896" w:rsidR="00341120" w:rsidRPr="00166505" w:rsidRDefault="00341120" w:rsidP="00341120">
            <w:pPr>
              <w:jc w:val="both"/>
              <w:rPr>
                <w:color w:val="4472C4"/>
                <w:kern w:val="2"/>
                <w:sz w:val="22"/>
                <w:szCs w:val="22"/>
                <w:highlight w:val="yellow"/>
              </w:rPr>
            </w:pPr>
            <w:r>
              <w:rPr>
                <w:kern w:val="2"/>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D80F91" w:rsidRPr="00333420" w14:paraId="1B86DC21" w14:textId="33C57CE4" w:rsidTr="006B4936">
        <w:trPr>
          <w:trHeight w:val="300"/>
        </w:trPr>
        <w:tc>
          <w:tcPr>
            <w:tcW w:w="2540" w:type="dxa"/>
            <w:gridSpan w:val="2"/>
          </w:tcPr>
          <w:p w14:paraId="26CCD7FD" w14:textId="6D9AF6A8" w:rsidR="00D80F91" w:rsidRPr="00D80F91" w:rsidRDefault="00D80F91" w:rsidP="00D80F91">
            <w:pPr>
              <w:rPr>
                <w:b/>
                <w:bCs/>
                <w:kern w:val="2"/>
                <w:sz w:val="22"/>
                <w:szCs w:val="22"/>
                <w:highlight w:val="yellow"/>
              </w:rPr>
            </w:pPr>
            <w:r w:rsidRPr="00D80F91">
              <w:rPr>
                <w:b/>
                <w:bCs/>
                <w:sz w:val="22"/>
                <w:szCs w:val="22"/>
              </w:rPr>
              <w:t>10.1. Esminės Sutarties sąlygos</w:t>
            </w:r>
          </w:p>
        </w:tc>
        <w:tc>
          <w:tcPr>
            <w:tcW w:w="7667" w:type="dxa"/>
            <w:gridSpan w:val="2"/>
            <w:vAlign w:val="center"/>
          </w:tcPr>
          <w:p w14:paraId="1BBAD3E9" w14:textId="77777777" w:rsidR="00284420" w:rsidRPr="007E7DF1" w:rsidRDefault="00284420" w:rsidP="00284420">
            <w:pPr>
              <w:jc w:val="both"/>
              <w:rPr>
                <w:kern w:val="2"/>
                <w:sz w:val="22"/>
                <w:szCs w:val="22"/>
              </w:rPr>
            </w:pPr>
            <w:r w:rsidRPr="007E7DF1">
              <w:rPr>
                <w:kern w:val="2"/>
                <w:sz w:val="22"/>
                <w:szCs w:val="22"/>
              </w:rPr>
              <w:t>10.1.1 Tiekėjo prisiimtų įsipareigojimų už Sutartyje nustatytą Sutarties kainą / įkainius vykdymas;</w:t>
            </w:r>
          </w:p>
          <w:p w14:paraId="696060B1" w14:textId="77777777" w:rsidR="00284420" w:rsidRPr="007E7DF1" w:rsidRDefault="00284420" w:rsidP="00284420">
            <w:pPr>
              <w:jc w:val="both"/>
              <w:rPr>
                <w:kern w:val="2"/>
                <w:sz w:val="22"/>
                <w:szCs w:val="22"/>
              </w:rPr>
            </w:pPr>
            <w:r w:rsidRPr="007E7DF1">
              <w:rPr>
                <w:kern w:val="2"/>
                <w:sz w:val="22"/>
                <w:szCs w:val="22"/>
              </w:rPr>
              <w:t>10.1.2. Sutartyje nustatytų Prekių tiekimo terminų laikymasis;</w:t>
            </w:r>
          </w:p>
          <w:p w14:paraId="316A5858" w14:textId="77777777" w:rsidR="00284420" w:rsidRPr="007E7DF1" w:rsidRDefault="00284420" w:rsidP="00284420">
            <w:pPr>
              <w:jc w:val="both"/>
              <w:rPr>
                <w:kern w:val="2"/>
                <w:sz w:val="22"/>
                <w:szCs w:val="22"/>
              </w:rPr>
            </w:pPr>
            <w:r w:rsidRPr="007E7DF1">
              <w:rPr>
                <w:kern w:val="2"/>
                <w:sz w:val="22"/>
                <w:szCs w:val="22"/>
              </w:rPr>
              <w:t>10.1.3. Priskaičiuotų netesybų mokėjimas;</w:t>
            </w:r>
          </w:p>
          <w:p w14:paraId="57CBECFA" w14:textId="77777777" w:rsidR="00284420" w:rsidRPr="007E7DF1" w:rsidRDefault="00284420" w:rsidP="00284420">
            <w:pPr>
              <w:jc w:val="both"/>
              <w:rPr>
                <w:kern w:val="2"/>
                <w:sz w:val="22"/>
                <w:szCs w:val="22"/>
              </w:rPr>
            </w:pPr>
            <w:r w:rsidRPr="007E7DF1">
              <w:rPr>
                <w:kern w:val="2"/>
                <w:sz w:val="22"/>
                <w:szCs w:val="22"/>
              </w:rPr>
              <w:t>10.1.4. Sutartyje ir (ar) Įstatymuose nustatytus reikalavimus atitinkančių Prekių pristatymas;</w:t>
            </w:r>
          </w:p>
          <w:p w14:paraId="454F17D3" w14:textId="77777777" w:rsidR="00284420" w:rsidRPr="007E7DF1" w:rsidRDefault="00284420" w:rsidP="00284420">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0651CDCD" w14:textId="1338345F" w:rsidR="00284420" w:rsidRPr="007E7DF1" w:rsidRDefault="00284420" w:rsidP="00284420">
            <w:pPr>
              <w:jc w:val="both"/>
              <w:rPr>
                <w:kern w:val="2"/>
                <w:sz w:val="22"/>
                <w:szCs w:val="22"/>
              </w:rPr>
            </w:pPr>
            <w:r w:rsidRPr="007E7DF1">
              <w:rPr>
                <w:color w:val="000000" w:themeColor="text1"/>
                <w:kern w:val="2"/>
                <w:sz w:val="22"/>
                <w:szCs w:val="22"/>
              </w:rPr>
              <w:t>10.1.6.</w:t>
            </w:r>
            <w:r>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0B50E447" w14:textId="77777777" w:rsidR="00284420" w:rsidRPr="007E7DF1" w:rsidRDefault="00284420" w:rsidP="00284420">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3952311D" w14:textId="77777777" w:rsidR="00284420" w:rsidRPr="007E7DF1" w:rsidRDefault="00284420" w:rsidP="00284420">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3A54F638" w14:textId="52B519B3" w:rsidR="00284420" w:rsidRPr="00D80F91" w:rsidRDefault="00284420" w:rsidP="00284420">
            <w:pPr>
              <w:rPr>
                <w:kern w:val="2"/>
                <w:sz w:val="22"/>
                <w:szCs w:val="22"/>
                <w:highlight w:val="yellow"/>
              </w:rPr>
            </w:pPr>
          </w:p>
        </w:tc>
      </w:tr>
      <w:tr w:rsidR="00D80F91" w:rsidRPr="00333420" w14:paraId="0BAAD1AB" w14:textId="714B3441" w:rsidTr="00D07C34">
        <w:trPr>
          <w:trHeight w:val="300"/>
        </w:trPr>
        <w:tc>
          <w:tcPr>
            <w:tcW w:w="2540" w:type="dxa"/>
            <w:gridSpan w:val="2"/>
          </w:tcPr>
          <w:p w14:paraId="0103D90F" w14:textId="29B65170" w:rsidR="00D80F91" w:rsidRPr="00D80F91" w:rsidRDefault="00D80F91" w:rsidP="00D80F91">
            <w:pPr>
              <w:rPr>
                <w:b/>
                <w:bCs/>
                <w:kern w:val="2"/>
                <w:sz w:val="22"/>
                <w:szCs w:val="22"/>
                <w:highlight w:val="yellow"/>
              </w:rPr>
            </w:pPr>
            <w:r w:rsidRPr="00D80F91">
              <w:rPr>
                <w:b/>
                <w:bCs/>
                <w:sz w:val="22"/>
                <w:szCs w:val="22"/>
              </w:rPr>
              <w:t>10.2. Dideli arba nuolatiniai esminės Sutarties sąlygos vykdymo trūkumai</w:t>
            </w:r>
          </w:p>
        </w:tc>
        <w:tc>
          <w:tcPr>
            <w:tcW w:w="7667" w:type="dxa"/>
            <w:gridSpan w:val="2"/>
          </w:tcPr>
          <w:p w14:paraId="22FD8A10" w14:textId="77777777" w:rsidR="00D80F91" w:rsidRPr="00D80F91" w:rsidRDefault="00D80F91" w:rsidP="00D80F91">
            <w:pPr>
              <w:spacing w:line="257" w:lineRule="auto"/>
              <w:jc w:val="both"/>
              <w:rPr>
                <w:rFonts w:eastAsia="Arial"/>
                <w:color w:val="000000" w:themeColor="text1"/>
                <w:sz w:val="22"/>
                <w:szCs w:val="22"/>
              </w:rPr>
            </w:pPr>
            <w:r w:rsidRPr="00D80F91">
              <w:rPr>
                <w:sz w:val="22"/>
                <w:szCs w:val="22"/>
              </w:rPr>
              <w:t>10.2.1.</w:t>
            </w:r>
            <w:r w:rsidRPr="00D80F91">
              <w:rPr>
                <w:rFonts w:eastAsia="Arial"/>
                <w:color w:val="000000" w:themeColor="text1"/>
                <w:sz w:val="22"/>
                <w:szCs w:val="22"/>
              </w:rPr>
              <w:t xml:space="preserve"> Tiekėjas vėluoja pristatyti Prekes į Pirkėjo sandėlį daugiau nei 15 (penkiolika) dienų;</w:t>
            </w:r>
          </w:p>
          <w:p w14:paraId="73A6519D" w14:textId="6E3DCCDE"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rPr>
            </w:pPr>
            <w:r w:rsidRPr="00D80F91">
              <w:rPr>
                <w:rFonts w:eastAsia="Arial"/>
                <w:color w:val="000000" w:themeColor="text1"/>
                <w:sz w:val="22"/>
                <w:szCs w:val="22"/>
              </w:rPr>
              <w:t xml:space="preserve">10.2.2. Tiekėjas pristato Prekes, kurios neatitinka Sutartyje ir (ar) Įstatymuose nustatytų reikalavimų Prekėms ir per 10 (dešimt) </w:t>
            </w:r>
            <w:r w:rsidRPr="00D80F91">
              <w:rPr>
                <w:color w:val="000000" w:themeColor="text1"/>
                <w:sz w:val="22"/>
                <w:szCs w:val="22"/>
              </w:rPr>
              <w:t>dienų neištaiso pažeidimo</w:t>
            </w:r>
            <w:r w:rsidRPr="00D80F91">
              <w:rPr>
                <w:rFonts w:eastAsia="Arial"/>
                <w:color w:val="000000" w:themeColor="text1"/>
                <w:sz w:val="22"/>
                <w:szCs w:val="22"/>
              </w:rPr>
              <w:t>;</w:t>
            </w:r>
          </w:p>
          <w:p w14:paraId="4E95F104" w14:textId="77777777" w:rsidR="00D80F91" w:rsidRPr="00D80F91" w:rsidRDefault="00D80F91" w:rsidP="00D80F91">
            <w:pPr>
              <w:jc w:val="both"/>
              <w:rPr>
                <w:sz w:val="22"/>
                <w:szCs w:val="22"/>
              </w:rPr>
            </w:pPr>
            <w:r w:rsidRPr="00D80F91">
              <w:rPr>
                <w:sz w:val="22"/>
                <w:szCs w:val="22"/>
              </w:rPr>
              <w:t>10.2.3. Tiekėjas pažeidžia Bendrųjų sąlygų nuostatas, reglamentuojančias konkurenciją, intelektinės nuosavybės ar konfidencialios informacijos valdymą;</w:t>
            </w:r>
          </w:p>
          <w:p w14:paraId="6D20863D" w14:textId="694BFF64" w:rsidR="00D80F91" w:rsidRPr="00D80F91" w:rsidRDefault="00D80F91" w:rsidP="00D80F91">
            <w:pPr>
              <w:jc w:val="both"/>
              <w:rPr>
                <w:color w:val="000000" w:themeColor="text1"/>
                <w:kern w:val="2"/>
                <w:sz w:val="22"/>
                <w:szCs w:val="22"/>
              </w:rPr>
            </w:pPr>
            <w:r w:rsidRPr="00D80F91">
              <w:rPr>
                <w:sz w:val="22"/>
                <w:szCs w:val="22"/>
              </w:rPr>
              <w:t>10.2.4.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2F949BC6"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1079A1" w:rsidRPr="001079A1">
              <w:rPr>
                <w:b/>
                <w:sz w:val="22"/>
                <w:szCs w:val="22"/>
              </w:rPr>
              <w:t>20</w:t>
            </w:r>
            <w:r w:rsidRPr="001079A1">
              <w:rPr>
                <w:b/>
                <w:sz w:val="22"/>
                <w:szCs w:val="22"/>
              </w:rPr>
              <w:t xml:space="preserve"> (</w:t>
            </w:r>
            <w:r w:rsidR="001079A1" w:rsidRPr="001079A1">
              <w:rPr>
                <w:b/>
                <w:sz w:val="22"/>
                <w:szCs w:val="22"/>
              </w:rPr>
              <w:t>dvidešimt</w:t>
            </w:r>
            <w:r w:rsidRPr="001079A1">
              <w:rPr>
                <w:b/>
                <w:sz w:val="22"/>
                <w:szCs w:val="22"/>
              </w:rPr>
              <w:t>) mėnesi</w:t>
            </w:r>
            <w:r w:rsidR="001079A1" w:rsidRPr="001079A1">
              <w:rPr>
                <w:b/>
                <w:sz w:val="22"/>
                <w:szCs w:val="22"/>
              </w:rPr>
              <w:t>ų</w:t>
            </w:r>
            <w:r w:rsidRPr="001079A1">
              <w:rPr>
                <w:b/>
                <w:sz w:val="22"/>
                <w:szCs w:val="22"/>
              </w:rPr>
              <w:t xml:space="preserve"> </w:t>
            </w:r>
            <w:r w:rsidRPr="001079A1">
              <w:rPr>
                <w:sz w:val="22"/>
                <w:szCs w:val="22"/>
              </w:rPr>
              <w:t xml:space="preserve">(sutarties </w:t>
            </w:r>
            <w:r w:rsidRPr="001079A1">
              <w:rPr>
                <w:sz w:val="22"/>
                <w:szCs w:val="22"/>
              </w:rPr>
              <w:lastRenderedPageBreak/>
              <w:t xml:space="preserve">vykdymo trukmė (prekių tiekimo terminas) – </w:t>
            </w:r>
            <w:r w:rsidR="001079A1" w:rsidRPr="00FB5821">
              <w:rPr>
                <w:b/>
                <w:bCs/>
                <w:sz w:val="22"/>
                <w:szCs w:val="22"/>
              </w:rPr>
              <w:t>18</w:t>
            </w:r>
            <w:r w:rsidRPr="00FB5821">
              <w:rPr>
                <w:b/>
                <w:bCs/>
                <w:sz w:val="22"/>
                <w:szCs w:val="22"/>
              </w:rPr>
              <w:t xml:space="preserve"> (</w:t>
            </w:r>
            <w:r w:rsidR="001079A1" w:rsidRPr="00FB5821">
              <w:rPr>
                <w:b/>
                <w:bCs/>
                <w:sz w:val="22"/>
                <w:szCs w:val="22"/>
              </w:rPr>
              <w:t>aštuoniolika</w:t>
            </w:r>
            <w:r w:rsidRPr="00FB5821">
              <w:rPr>
                <w:b/>
                <w:bCs/>
                <w:sz w:val="22"/>
                <w:szCs w:val="22"/>
              </w:rPr>
              <w:t>) mėnesi</w:t>
            </w:r>
            <w:r w:rsidR="001079A1" w:rsidRPr="00FB5821">
              <w:rPr>
                <w:b/>
                <w:bCs/>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D80F91" w:rsidRPr="00333420" w14:paraId="2B79AF6B" w14:textId="77777777" w:rsidTr="005850D7">
        <w:trPr>
          <w:trHeight w:val="300"/>
        </w:trPr>
        <w:tc>
          <w:tcPr>
            <w:tcW w:w="2532" w:type="dxa"/>
          </w:tcPr>
          <w:p w14:paraId="21FAA97C" w14:textId="1C699421" w:rsidR="00D80F91" w:rsidRPr="00D80F91" w:rsidRDefault="00D80F91" w:rsidP="00D80F91">
            <w:pPr>
              <w:rPr>
                <w:b/>
                <w:bCs/>
                <w:kern w:val="2"/>
                <w:sz w:val="22"/>
                <w:szCs w:val="22"/>
                <w:highlight w:val="yellow"/>
              </w:rPr>
            </w:pPr>
            <w:r w:rsidRPr="00D80F91">
              <w:rPr>
                <w:b/>
                <w:bCs/>
                <w:sz w:val="22"/>
                <w:szCs w:val="22"/>
              </w:rPr>
              <w:t>12.1. Sutarties nutraukimo pagrindai</w:t>
            </w:r>
          </w:p>
        </w:tc>
        <w:tc>
          <w:tcPr>
            <w:tcW w:w="7675" w:type="dxa"/>
            <w:gridSpan w:val="3"/>
          </w:tcPr>
          <w:p w14:paraId="13DD4A57" w14:textId="3F734645" w:rsidR="00D80F91" w:rsidRPr="00D80F91" w:rsidRDefault="00D80F91" w:rsidP="00D80F91">
            <w:pPr>
              <w:jc w:val="both"/>
              <w:rPr>
                <w:color w:val="4472C4"/>
                <w:kern w:val="2"/>
                <w:sz w:val="22"/>
                <w:szCs w:val="22"/>
              </w:rPr>
            </w:pPr>
            <w:r w:rsidRPr="00D80F91">
              <w:rPr>
                <w:sz w:val="22"/>
                <w:szCs w:val="22"/>
              </w:rPr>
              <w:t>Sutartis gali būti nutraukiama rašytiniu Šalių susitarimu arba vienašališkai, Bendrosiose sąlygose nustatyta tvarka.</w:t>
            </w:r>
          </w:p>
        </w:tc>
      </w:tr>
      <w:tr w:rsidR="00D80F91" w:rsidRPr="00333420" w14:paraId="25D32B74" w14:textId="77777777" w:rsidTr="005850D7">
        <w:trPr>
          <w:trHeight w:val="300"/>
        </w:trPr>
        <w:tc>
          <w:tcPr>
            <w:tcW w:w="2532" w:type="dxa"/>
          </w:tcPr>
          <w:p w14:paraId="445B947E" w14:textId="77777777" w:rsidR="00D80F91" w:rsidRPr="00D80F91" w:rsidRDefault="00D80F91" w:rsidP="00D80F91">
            <w:pPr>
              <w:rPr>
                <w:b/>
                <w:bCs/>
                <w:sz w:val="22"/>
                <w:szCs w:val="22"/>
              </w:rPr>
            </w:pPr>
            <w:r w:rsidRPr="00D80F91">
              <w:rPr>
                <w:b/>
                <w:bCs/>
                <w:sz w:val="22"/>
                <w:szCs w:val="22"/>
              </w:rPr>
              <w:t>12.2. Esminiai Sutarties pažeidimai</w:t>
            </w:r>
          </w:p>
          <w:p w14:paraId="44662187" w14:textId="77777777" w:rsidR="00D80F91" w:rsidRPr="00D80F91" w:rsidRDefault="00D80F91" w:rsidP="00D80F91">
            <w:pPr>
              <w:rPr>
                <w:b/>
                <w:bCs/>
                <w:kern w:val="2"/>
                <w:sz w:val="22"/>
                <w:szCs w:val="22"/>
                <w:highlight w:val="yellow"/>
              </w:rPr>
            </w:pPr>
          </w:p>
        </w:tc>
        <w:tc>
          <w:tcPr>
            <w:tcW w:w="7675" w:type="dxa"/>
            <w:gridSpan w:val="3"/>
          </w:tcPr>
          <w:p w14:paraId="5CF21A3A" w14:textId="77777777" w:rsidR="00D80F91" w:rsidRPr="00D80F91" w:rsidRDefault="00D80F91" w:rsidP="00D80F91">
            <w:pPr>
              <w:jc w:val="both"/>
              <w:rPr>
                <w:color w:val="000000" w:themeColor="text1"/>
                <w:sz w:val="22"/>
                <w:szCs w:val="22"/>
              </w:rPr>
            </w:pPr>
            <w:r w:rsidRPr="00D80F91">
              <w:rPr>
                <w:color w:val="000000" w:themeColor="text1"/>
                <w:sz w:val="22"/>
                <w:szCs w:val="22"/>
              </w:rPr>
              <w:t>12.2.1. Tiekėjas nevykdo prisiimtų įsipareigojimų už Sutartyje nustatytą Sutarties kainą;</w:t>
            </w:r>
          </w:p>
          <w:p w14:paraId="4EE509F2" w14:textId="77777777" w:rsidR="00D80F91" w:rsidRPr="00D80F91" w:rsidRDefault="00D80F91" w:rsidP="00D80F91">
            <w:pPr>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12.2.2. Tiekėjas vėluoja pristatyti Prekes į Pirkėjo sandėlį daugiau nei 30 (trisdešimt) dienų;</w:t>
            </w:r>
          </w:p>
          <w:p w14:paraId="43BB71D0"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12.2.3.  Tiekėjas pažeidžia Prekių pristatymo terminus ir priskaičiuotų netesybų už vėlavimą suma viršija 10 (dešimt) proc. Pradinės sutarties vertės;</w:t>
            </w:r>
          </w:p>
          <w:p w14:paraId="090A1DCB" w14:textId="77777777" w:rsidR="00D80F91" w:rsidRPr="00D80F91" w:rsidRDefault="00D80F91" w:rsidP="00D80F91">
            <w:pPr>
              <w:jc w:val="both"/>
              <w:rPr>
                <w:sz w:val="22"/>
                <w:szCs w:val="22"/>
              </w:rPr>
            </w:pPr>
            <w:r w:rsidRPr="00D80F91">
              <w:rPr>
                <w:rFonts w:eastAsia="Arial"/>
                <w:color w:val="000000" w:themeColor="text1"/>
                <w:sz w:val="22"/>
                <w:szCs w:val="22"/>
                <w:lang w:val="lt"/>
              </w:rPr>
              <w:t xml:space="preserve">12.2.4.  Tiekėjas pristato Prekes, kurios neatitinka Sutartyje ir (ar) Įstatymuose nustatytų reikalavimų Prekėms ir per </w:t>
            </w:r>
            <w:r w:rsidRPr="00D80F91">
              <w:rPr>
                <w:color w:val="000000" w:themeColor="text1"/>
                <w:sz w:val="22"/>
                <w:szCs w:val="22"/>
              </w:rPr>
              <w:t>20 (dvidešimt) dienų neištaiso pažeidimo;</w:t>
            </w:r>
          </w:p>
          <w:p w14:paraId="6425B76E" w14:textId="77777777" w:rsidR="00D80F91" w:rsidRPr="00D80F91" w:rsidRDefault="00D80F91" w:rsidP="00D80F91">
            <w:pPr>
              <w:jc w:val="both"/>
              <w:rPr>
                <w:sz w:val="22"/>
                <w:szCs w:val="22"/>
              </w:rPr>
            </w:pPr>
            <w:r w:rsidRPr="00D80F91">
              <w:rPr>
                <w:rFonts w:eastAsia="Arial"/>
                <w:color w:val="000000" w:themeColor="text1"/>
                <w:sz w:val="22"/>
                <w:szCs w:val="22"/>
              </w:rPr>
              <w:t>12.2.5.</w:t>
            </w:r>
            <w:r w:rsidRPr="00D80F91">
              <w:rPr>
                <w:sz w:val="22"/>
                <w:szCs w:val="22"/>
              </w:rPr>
              <w:t>Teikėjas pažeidžia šios Sutarties nuostatas, reglamentuojančias aplinkosauginių reikalavimų laikymąsi</w:t>
            </w:r>
            <w:r w:rsidRPr="00D80F91">
              <w:rPr>
                <w:rFonts w:eastAsia="Arial"/>
                <w:color w:val="000000" w:themeColor="text1"/>
                <w:sz w:val="22"/>
                <w:szCs w:val="22"/>
              </w:rPr>
              <w:t xml:space="preserve"> ir per 2</w:t>
            </w:r>
            <w:r w:rsidRPr="00D80F91">
              <w:rPr>
                <w:color w:val="000000" w:themeColor="text1"/>
                <w:sz w:val="22"/>
                <w:szCs w:val="22"/>
              </w:rPr>
              <w:t>0 (dvidešimt) dienų neištaiso pažeidimo</w:t>
            </w:r>
            <w:r w:rsidRPr="00D80F91">
              <w:rPr>
                <w:rFonts w:eastAsia="Arial"/>
                <w:color w:val="000000" w:themeColor="text1"/>
                <w:sz w:val="22"/>
                <w:szCs w:val="22"/>
              </w:rPr>
              <w:t>;</w:t>
            </w:r>
          </w:p>
          <w:p w14:paraId="15FAEA21"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55F4AE6E"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12.2.7. Tiekėjas pakartotinai pažeidžia šios Sutarties nuostatas, reglamentuojančias konkurenciją, intelektinės nuosavybės ar konfidencialios informacijos valdymą;</w:t>
            </w:r>
          </w:p>
          <w:p w14:paraId="26D4A5E0" w14:textId="77777777" w:rsidR="00D80F91" w:rsidRPr="00D80F91" w:rsidRDefault="00D80F91" w:rsidP="00D80F91">
            <w:pPr>
              <w:spacing w:line="257" w:lineRule="auto"/>
              <w:rPr>
                <w:rFonts w:eastAsia="Arial"/>
                <w:sz w:val="22"/>
                <w:szCs w:val="22"/>
              </w:rPr>
            </w:pPr>
            <w:r w:rsidRPr="00D80F91">
              <w:rPr>
                <w:rFonts w:eastAsia="Arial"/>
                <w:color w:val="000000" w:themeColor="text1"/>
                <w:sz w:val="22"/>
                <w:szCs w:val="22"/>
                <w:lang w:val="lt"/>
              </w:rPr>
              <w:t>12.2.8. Tiekėjas pakartotinai pažeidžia Bendrųjų sąlygų nuostatas dėl Sutarties vykdymui pasitelkiamų naujų subtiekėjų ir (ar specialistų) / esamų subtiekėjų ir (ar) specialistų keitimo.</w:t>
            </w:r>
          </w:p>
          <w:p w14:paraId="1C633ACA" w14:textId="46EC5C24" w:rsidR="00D80F91" w:rsidRPr="00D80F91" w:rsidRDefault="00D80F91" w:rsidP="00D80F91">
            <w:pPr>
              <w:spacing w:line="257" w:lineRule="auto"/>
              <w:jc w:val="both"/>
              <w:rPr>
                <w:rFonts w:eastAsia="Arial"/>
                <w:color w:val="FF0000"/>
                <w:kern w:val="2"/>
                <w:sz w:val="22"/>
                <w:szCs w:val="22"/>
              </w:rPr>
            </w:pPr>
            <w:r w:rsidRPr="00D80F91">
              <w:rPr>
                <w:rFonts w:eastAsia="Arial"/>
                <w:sz w:val="22"/>
                <w:szCs w:val="22"/>
              </w:rPr>
              <w:t>12.2.9. Tiekėjas 2 (du) kartus pažeidžia esminę Sutarties sąlygą.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D80F91" w:rsidRPr="00080871" w14:paraId="210242FB" w14:textId="77777777" w:rsidTr="00375B7C">
        <w:trPr>
          <w:trHeight w:val="983"/>
        </w:trPr>
        <w:tc>
          <w:tcPr>
            <w:tcW w:w="2532" w:type="dxa"/>
          </w:tcPr>
          <w:p w14:paraId="51C89A1A" w14:textId="1AA11EF9" w:rsidR="00D80F91" w:rsidRPr="00D80F91" w:rsidRDefault="00D80F91" w:rsidP="00D80F91">
            <w:pPr>
              <w:rPr>
                <w:b/>
                <w:bCs/>
                <w:kern w:val="2"/>
                <w:sz w:val="22"/>
                <w:szCs w:val="22"/>
              </w:rPr>
            </w:pPr>
            <w:r w:rsidRPr="00D80F91">
              <w:rPr>
                <w:b/>
                <w:bCs/>
                <w:sz w:val="22"/>
                <w:szCs w:val="22"/>
              </w:rPr>
              <w:t>13.1. Aplinkosauginių kriterijų nustatymo teisinis pagrindas</w:t>
            </w:r>
          </w:p>
        </w:tc>
        <w:tc>
          <w:tcPr>
            <w:tcW w:w="7675" w:type="dxa"/>
            <w:gridSpan w:val="3"/>
          </w:tcPr>
          <w:p w14:paraId="17CCA5D3" w14:textId="322DF805" w:rsidR="00D80F91" w:rsidRPr="00D80F91" w:rsidRDefault="00D80F91" w:rsidP="00FB5821">
            <w:pPr>
              <w:jc w:val="both"/>
              <w:rPr>
                <w:b/>
                <w:bCs/>
                <w:kern w:val="2"/>
                <w:sz w:val="22"/>
                <w:szCs w:val="22"/>
              </w:rPr>
            </w:pPr>
            <w:r w:rsidRPr="00D80F91">
              <w:rPr>
                <w:color w:val="000000"/>
                <w:sz w:val="22"/>
                <w:szCs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tc>
      </w:tr>
      <w:tr w:rsidR="00D80F91" w:rsidRPr="00080871" w14:paraId="1287A640" w14:textId="77777777" w:rsidTr="00375B7C">
        <w:trPr>
          <w:trHeight w:val="983"/>
        </w:trPr>
        <w:tc>
          <w:tcPr>
            <w:tcW w:w="2532" w:type="dxa"/>
          </w:tcPr>
          <w:p w14:paraId="042FB014" w14:textId="7F6AC6D6" w:rsidR="00D80F91" w:rsidRPr="00C63FB9" w:rsidRDefault="00D80F91" w:rsidP="00D80F91">
            <w:pPr>
              <w:rPr>
                <w:b/>
                <w:bCs/>
                <w:kern w:val="2"/>
                <w:sz w:val="22"/>
                <w:szCs w:val="22"/>
              </w:rPr>
            </w:pPr>
            <w:r w:rsidRPr="001F1D63">
              <w:rPr>
                <w:b/>
                <w:bCs/>
                <w:kern w:val="2"/>
                <w:sz w:val="22"/>
                <w:szCs w:val="22"/>
              </w:rPr>
              <w:t>1</w:t>
            </w:r>
            <w:r w:rsidR="00FB5821">
              <w:rPr>
                <w:b/>
                <w:bCs/>
                <w:kern w:val="2"/>
                <w:sz w:val="22"/>
                <w:szCs w:val="22"/>
              </w:rPr>
              <w:t>3</w:t>
            </w:r>
            <w:r w:rsidRPr="001F1D63">
              <w:rPr>
                <w:b/>
                <w:bCs/>
                <w:kern w:val="2"/>
                <w:sz w:val="22"/>
                <w:szCs w:val="22"/>
              </w:rPr>
              <w:t xml:space="preserve">.2. </w:t>
            </w:r>
            <w:r w:rsidRPr="001F1D63">
              <w:rPr>
                <w:b/>
                <w:bCs/>
                <w:kern w:val="2"/>
                <w:sz w:val="22"/>
                <w:szCs w:val="22"/>
                <w:shd w:val="clear" w:color="auto" w:fill="FFFFFF"/>
              </w:rPr>
              <w:t>Su Prekių pakuotėmis susiję aplinkosauginiai kriterijai</w:t>
            </w:r>
            <w:r w:rsidRPr="001F1D63">
              <w:rPr>
                <w:b/>
                <w:bCs/>
                <w:kern w:val="2"/>
                <w:sz w:val="22"/>
                <w:szCs w:val="22"/>
              </w:rPr>
              <w:t xml:space="preserve"> </w:t>
            </w:r>
          </w:p>
        </w:tc>
        <w:tc>
          <w:tcPr>
            <w:tcW w:w="7675" w:type="dxa"/>
            <w:gridSpan w:val="3"/>
          </w:tcPr>
          <w:p w14:paraId="2BD400AA" w14:textId="02BD29FF" w:rsidR="00FB5821" w:rsidRPr="00FB5821" w:rsidRDefault="00FB5821" w:rsidP="00FB5821">
            <w:pPr>
              <w:pStyle w:val="NormalWeb"/>
              <w:shd w:val="clear" w:color="auto" w:fill="FFFFFF"/>
              <w:spacing w:before="0" w:beforeAutospacing="0" w:after="0" w:afterAutospacing="0"/>
              <w:jc w:val="both"/>
              <w:rPr>
                <w:sz w:val="22"/>
                <w:szCs w:val="22"/>
              </w:rPr>
            </w:pPr>
            <w:r w:rsidRPr="00FB5821">
              <w:rPr>
                <w:sz w:val="22"/>
                <w:szCs w:val="22"/>
              </w:rPr>
              <w:t>13.</w:t>
            </w:r>
            <w:r>
              <w:rPr>
                <w:sz w:val="22"/>
                <w:szCs w:val="22"/>
              </w:rPr>
              <w:t>2</w:t>
            </w:r>
            <w:r w:rsidRPr="00FB5821">
              <w:rPr>
                <w:sz w:val="22"/>
                <w:szCs w:val="22"/>
              </w:rPr>
              <w:t>.</w:t>
            </w:r>
            <w:r>
              <w:rPr>
                <w:sz w:val="22"/>
                <w:szCs w:val="22"/>
              </w:rPr>
              <w:t>1</w:t>
            </w:r>
            <w:r w:rsidRPr="00FB5821">
              <w:rPr>
                <w:sz w:val="22"/>
                <w:szCs w:val="22"/>
              </w:rPr>
              <w:t>. Sutarties vykdymo metu tiekėjas turi laikytis 13.</w:t>
            </w:r>
            <w:r>
              <w:rPr>
                <w:sz w:val="22"/>
                <w:szCs w:val="22"/>
              </w:rPr>
              <w:t>2</w:t>
            </w:r>
            <w:r w:rsidRPr="00FB5821">
              <w:rPr>
                <w:sz w:val="22"/>
                <w:szCs w:val="22"/>
              </w:rPr>
              <w:t>.</w:t>
            </w:r>
            <w:r>
              <w:rPr>
                <w:sz w:val="22"/>
                <w:szCs w:val="22"/>
              </w:rPr>
              <w:t>2</w:t>
            </w:r>
            <w:r w:rsidRPr="00FB5821">
              <w:rPr>
                <w:sz w:val="22"/>
                <w:szCs w:val="22"/>
              </w:rPr>
              <w:t xml:space="preserve"> punkte nurodytų aplinkosauginių kriterijų, sutarties vykdymo metu perkančioji organizacija turi teisę reikalauti tiekėjo pateikti dokumentus*, įrodančius atitikimą aplinkos apsaugos kriterijams.</w:t>
            </w:r>
          </w:p>
          <w:p w14:paraId="7F2A4C1A" w14:textId="729A403D" w:rsidR="00FB5821" w:rsidRPr="00FB5821" w:rsidRDefault="00FB5821" w:rsidP="00FB5821">
            <w:pPr>
              <w:pStyle w:val="NormalWeb"/>
              <w:shd w:val="clear" w:color="auto" w:fill="FFFFFF"/>
              <w:spacing w:before="0" w:beforeAutospacing="0" w:after="0" w:afterAutospacing="0"/>
              <w:jc w:val="both"/>
              <w:rPr>
                <w:sz w:val="22"/>
                <w:szCs w:val="22"/>
              </w:rPr>
            </w:pPr>
            <w:r w:rsidRPr="00FB5821">
              <w:rPr>
                <w:sz w:val="22"/>
                <w:szCs w:val="22"/>
              </w:rPr>
              <w:t>13.</w:t>
            </w:r>
            <w:r>
              <w:rPr>
                <w:sz w:val="22"/>
                <w:szCs w:val="22"/>
              </w:rPr>
              <w:t>2</w:t>
            </w:r>
            <w:r w:rsidRPr="00FB5821">
              <w:rPr>
                <w:sz w:val="22"/>
                <w:szCs w:val="22"/>
              </w:rPr>
              <w:t>.</w:t>
            </w:r>
            <w:r>
              <w:rPr>
                <w:sz w:val="22"/>
                <w:szCs w:val="22"/>
              </w:rPr>
              <w:t>2</w:t>
            </w:r>
            <w:r w:rsidRPr="00FB5821">
              <w:rPr>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4B67330" w14:textId="77777777" w:rsidR="00FB5821" w:rsidRPr="00FB5821" w:rsidRDefault="00FB5821" w:rsidP="00FB5821">
            <w:pPr>
              <w:pStyle w:val="NormalWeb"/>
              <w:shd w:val="clear" w:color="auto" w:fill="FFFFFF"/>
              <w:spacing w:before="0" w:beforeAutospacing="0" w:after="0" w:afterAutospacing="0"/>
              <w:jc w:val="both"/>
              <w:rPr>
                <w:sz w:val="22"/>
                <w:szCs w:val="22"/>
              </w:rPr>
            </w:pPr>
            <w:r w:rsidRPr="00FB5821">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B5821">
              <w:rPr>
                <w:sz w:val="22"/>
                <w:szCs w:val="22"/>
              </w:rPr>
              <w:t>Voluntary</w:t>
            </w:r>
            <w:proofErr w:type="spellEnd"/>
            <w:r w:rsidRPr="00FB5821">
              <w:rPr>
                <w:sz w:val="22"/>
                <w:szCs w:val="22"/>
              </w:rPr>
              <w:t xml:space="preserve"> Standard </w:t>
            </w:r>
            <w:proofErr w:type="spellStart"/>
            <w:r w:rsidRPr="00FB5821">
              <w:rPr>
                <w:sz w:val="22"/>
                <w:szCs w:val="22"/>
              </w:rPr>
              <w:t>for</w:t>
            </w:r>
            <w:proofErr w:type="spellEnd"/>
            <w:r w:rsidRPr="00FB5821">
              <w:rPr>
                <w:sz w:val="22"/>
                <w:szCs w:val="22"/>
              </w:rPr>
              <w:t xml:space="preserve"> </w:t>
            </w:r>
            <w:proofErr w:type="spellStart"/>
            <w:r w:rsidRPr="00FB5821">
              <w:rPr>
                <w:sz w:val="22"/>
                <w:szCs w:val="22"/>
              </w:rPr>
              <w:t>Repulping</w:t>
            </w:r>
            <w:proofErr w:type="spellEnd"/>
            <w:r w:rsidRPr="00FB5821">
              <w:rPr>
                <w:sz w:val="22"/>
                <w:szCs w:val="22"/>
              </w:rPr>
              <w:t xml:space="preserve"> </w:t>
            </w:r>
            <w:proofErr w:type="spellStart"/>
            <w:r w:rsidRPr="00FB5821">
              <w:rPr>
                <w:sz w:val="22"/>
                <w:szCs w:val="22"/>
              </w:rPr>
              <w:t>and</w:t>
            </w:r>
            <w:proofErr w:type="spellEnd"/>
            <w:r w:rsidRPr="00FB5821">
              <w:rPr>
                <w:sz w:val="22"/>
                <w:szCs w:val="22"/>
              </w:rPr>
              <w:t xml:space="preserve"> </w:t>
            </w:r>
            <w:proofErr w:type="spellStart"/>
            <w:r w:rsidRPr="00FB5821">
              <w:rPr>
                <w:sz w:val="22"/>
                <w:szCs w:val="22"/>
              </w:rPr>
              <w:t>Recycling</w:t>
            </w:r>
            <w:proofErr w:type="spellEnd"/>
            <w:r w:rsidRPr="00FB5821">
              <w:rPr>
                <w:sz w:val="22"/>
                <w:szCs w:val="22"/>
              </w:rPr>
              <w:t xml:space="preserve"> </w:t>
            </w:r>
            <w:proofErr w:type="spellStart"/>
            <w:r w:rsidRPr="00FB5821">
              <w:rPr>
                <w:sz w:val="22"/>
                <w:szCs w:val="22"/>
              </w:rPr>
              <w:t>Corrugated</w:t>
            </w:r>
            <w:proofErr w:type="spellEnd"/>
            <w:r w:rsidRPr="00FB5821">
              <w:rPr>
                <w:sz w:val="22"/>
                <w:szCs w:val="22"/>
              </w:rPr>
              <w:t xml:space="preserve"> </w:t>
            </w:r>
            <w:proofErr w:type="spellStart"/>
            <w:r w:rsidRPr="00FB5821">
              <w:rPr>
                <w:sz w:val="22"/>
                <w:szCs w:val="22"/>
              </w:rPr>
              <w:t>Fiberboard</w:t>
            </w:r>
            <w:proofErr w:type="spellEnd"/>
            <w:r w:rsidRPr="00FB5821">
              <w:rPr>
                <w:sz w:val="22"/>
                <w:szCs w:val="22"/>
              </w:rPr>
              <w:t xml:space="preserve"> </w:t>
            </w:r>
            <w:proofErr w:type="spellStart"/>
            <w:r w:rsidRPr="00FB5821">
              <w:rPr>
                <w:sz w:val="22"/>
                <w:szCs w:val="22"/>
              </w:rPr>
              <w:t>Treated</w:t>
            </w:r>
            <w:proofErr w:type="spellEnd"/>
            <w:r w:rsidRPr="00FB5821">
              <w:rPr>
                <w:sz w:val="22"/>
                <w:szCs w:val="22"/>
              </w:rPr>
              <w:t xml:space="preserve"> to </w:t>
            </w:r>
            <w:proofErr w:type="spellStart"/>
            <w:r w:rsidRPr="00FB5821">
              <w:rPr>
                <w:sz w:val="22"/>
                <w:szCs w:val="22"/>
              </w:rPr>
              <w:t>Improve</w:t>
            </w:r>
            <w:proofErr w:type="spellEnd"/>
            <w:r w:rsidRPr="00FB5821">
              <w:rPr>
                <w:sz w:val="22"/>
                <w:szCs w:val="22"/>
              </w:rPr>
              <w:t xml:space="preserve"> </w:t>
            </w:r>
            <w:proofErr w:type="spellStart"/>
            <w:r w:rsidRPr="00FB5821">
              <w:rPr>
                <w:sz w:val="22"/>
                <w:szCs w:val="22"/>
              </w:rPr>
              <w:t>Its</w:t>
            </w:r>
            <w:proofErr w:type="spellEnd"/>
            <w:r w:rsidRPr="00FB5821">
              <w:rPr>
                <w:sz w:val="22"/>
                <w:szCs w:val="22"/>
              </w:rPr>
              <w:t xml:space="preserve"> </w:t>
            </w:r>
            <w:proofErr w:type="spellStart"/>
            <w:r w:rsidRPr="00FB5821">
              <w:rPr>
                <w:sz w:val="22"/>
                <w:szCs w:val="22"/>
              </w:rPr>
              <w:t>Performance</w:t>
            </w:r>
            <w:proofErr w:type="spellEnd"/>
            <w:r w:rsidRPr="00FB5821">
              <w:rPr>
                <w:sz w:val="22"/>
                <w:szCs w:val="22"/>
              </w:rPr>
              <w:t xml:space="preserve"> </w:t>
            </w:r>
            <w:proofErr w:type="spellStart"/>
            <w:r w:rsidRPr="00FB5821">
              <w:rPr>
                <w:sz w:val="22"/>
                <w:szCs w:val="22"/>
              </w:rPr>
              <w:t>in</w:t>
            </w:r>
            <w:proofErr w:type="spellEnd"/>
            <w:r w:rsidRPr="00FB5821">
              <w:rPr>
                <w:sz w:val="22"/>
                <w:szCs w:val="22"/>
              </w:rPr>
              <w:t xml:space="preserve"> </w:t>
            </w:r>
            <w:proofErr w:type="spellStart"/>
            <w:r w:rsidRPr="00FB5821">
              <w:rPr>
                <w:sz w:val="22"/>
                <w:szCs w:val="22"/>
              </w:rPr>
              <w:t>the</w:t>
            </w:r>
            <w:proofErr w:type="spellEnd"/>
            <w:r w:rsidRPr="00FB5821">
              <w:rPr>
                <w:sz w:val="22"/>
                <w:szCs w:val="22"/>
              </w:rPr>
              <w:t xml:space="preserve"> </w:t>
            </w:r>
            <w:proofErr w:type="spellStart"/>
            <w:r w:rsidRPr="00FB5821">
              <w:rPr>
                <w:sz w:val="22"/>
                <w:szCs w:val="22"/>
              </w:rPr>
              <w:t>Presence</w:t>
            </w:r>
            <w:proofErr w:type="spellEnd"/>
            <w:r w:rsidRPr="00FB5821">
              <w:rPr>
                <w:sz w:val="22"/>
                <w:szCs w:val="22"/>
              </w:rPr>
              <w:t xml:space="preserve"> </w:t>
            </w:r>
            <w:proofErr w:type="spellStart"/>
            <w:r w:rsidRPr="00FB5821">
              <w:rPr>
                <w:sz w:val="22"/>
                <w:szCs w:val="22"/>
              </w:rPr>
              <w:t>of</w:t>
            </w:r>
            <w:proofErr w:type="spellEnd"/>
            <w:r w:rsidRPr="00FB5821">
              <w:rPr>
                <w:sz w:val="22"/>
                <w:szCs w:val="22"/>
              </w:rPr>
              <w:t xml:space="preserve"> </w:t>
            </w:r>
            <w:proofErr w:type="spellStart"/>
            <w:r w:rsidRPr="00FB5821">
              <w:rPr>
                <w:sz w:val="22"/>
                <w:szCs w:val="22"/>
              </w:rPr>
              <w:t>Water</w:t>
            </w:r>
            <w:proofErr w:type="spellEnd"/>
            <w:r w:rsidRPr="00FB5821">
              <w:rPr>
                <w:sz w:val="22"/>
                <w:szCs w:val="22"/>
              </w:rPr>
              <w:t xml:space="preserve"> </w:t>
            </w:r>
            <w:proofErr w:type="spellStart"/>
            <w:r w:rsidRPr="00FB5821">
              <w:rPr>
                <w:sz w:val="22"/>
                <w:szCs w:val="22"/>
              </w:rPr>
              <w:t>and</w:t>
            </w:r>
            <w:proofErr w:type="spellEnd"/>
            <w:r w:rsidRPr="00FB5821">
              <w:rPr>
                <w:sz w:val="22"/>
                <w:szCs w:val="22"/>
              </w:rPr>
              <w:t xml:space="preserve"> </w:t>
            </w:r>
            <w:proofErr w:type="spellStart"/>
            <w:r w:rsidRPr="00FB5821">
              <w:rPr>
                <w:sz w:val="22"/>
                <w:szCs w:val="22"/>
              </w:rPr>
              <w:t>Water</w:t>
            </w:r>
            <w:proofErr w:type="spellEnd"/>
            <w:r w:rsidRPr="00FB5821">
              <w:rPr>
                <w:sz w:val="22"/>
                <w:szCs w:val="22"/>
              </w:rPr>
              <w:t xml:space="preserve"> </w:t>
            </w:r>
            <w:proofErr w:type="spellStart"/>
            <w:r w:rsidRPr="00FB5821">
              <w:rPr>
                <w:sz w:val="22"/>
                <w:szCs w:val="22"/>
              </w:rPr>
              <w:t>Vapor</w:t>
            </w:r>
            <w:proofErr w:type="spellEnd"/>
            <w:r w:rsidRPr="00FB5821">
              <w:rPr>
                <w:sz w:val="22"/>
                <w:szCs w:val="22"/>
              </w:rPr>
              <w:t xml:space="preserve">, standartas </w:t>
            </w:r>
            <w:proofErr w:type="spellStart"/>
            <w:r w:rsidRPr="00FB5821">
              <w:rPr>
                <w:sz w:val="22"/>
                <w:szCs w:val="22"/>
              </w:rPr>
              <w:t>RecyClass</w:t>
            </w:r>
            <w:proofErr w:type="spellEnd"/>
            <w:r w:rsidRPr="00FB5821">
              <w:rPr>
                <w:sz w:val="22"/>
                <w:szCs w:val="22"/>
              </w:rPr>
              <w:t xml:space="preserve"> ar kitas lygiavertis standartas, arba Aplinkos apsaugos agentūros interneto svetainėje (https://aaa.lrv.lt/ ) skelbiamame atliekų tvarkytojų, turinčių teisę išrašyti gaminių ir (ar) pakuočių atliekų </w:t>
            </w:r>
            <w:r w:rsidRPr="00FB5821">
              <w:rPr>
                <w:sz w:val="22"/>
                <w:szCs w:val="22"/>
              </w:rPr>
              <w:lastRenderedPageBreak/>
              <w:t>sutvarkymą įrodančius dokumentus, sąraše nurodytų atliekų perdirbėjų ar eksportuotojų dokumentai, pagrindžiantys, kad tokios pakuotės, tapusios atliekomis, gali būti perdirbamos.“.</w:t>
            </w:r>
          </w:p>
          <w:p w14:paraId="366DC816" w14:textId="551F94E2" w:rsidR="00FB5821" w:rsidRPr="00FB5821" w:rsidRDefault="00FB5821" w:rsidP="00FB5821">
            <w:pPr>
              <w:pStyle w:val="NormalWeb"/>
              <w:shd w:val="clear" w:color="auto" w:fill="FFFFFF"/>
              <w:spacing w:before="0" w:beforeAutospacing="0" w:after="0" w:afterAutospacing="0"/>
              <w:jc w:val="both"/>
              <w:rPr>
                <w:sz w:val="22"/>
                <w:szCs w:val="22"/>
              </w:rPr>
            </w:pPr>
            <w:r w:rsidRPr="00FB5821">
              <w:rPr>
                <w:sz w:val="22"/>
                <w:szCs w:val="22"/>
              </w:rPr>
              <w:t>13.</w:t>
            </w:r>
            <w:r>
              <w:rPr>
                <w:sz w:val="22"/>
                <w:szCs w:val="22"/>
              </w:rPr>
              <w:t>2</w:t>
            </w:r>
            <w:r w:rsidRPr="00FB5821">
              <w:rPr>
                <w:sz w:val="22"/>
                <w:szCs w:val="22"/>
              </w:rPr>
              <w:t>.</w:t>
            </w:r>
            <w:r>
              <w:rPr>
                <w:sz w:val="22"/>
                <w:szCs w:val="22"/>
              </w:rPr>
              <w:t>3</w:t>
            </w:r>
            <w:r w:rsidRPr="00FB5821">
              <w:rPr>
                <w:sz w:val="22"/>
                <w:szCs w:val="22"/>
              </w:rPr>
              <w:t>.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482A1D8" w14:textId="08A7251A" w:rsidR="00D80F91" w:rsidRPr="00C63FB9" w:rsidRDefault="00FB5821" w:rsidP="00FB5821">
            <w:pPr>
              <w:jc w:val="both"/>
              <w:rPr>
                <w:color w:val="000000"/>
                <w:kern w:val="2"/>
                <w:sz w:val="22"/>
                <w:szCs w:val="22"/>
                <w:shd w:val="clear" w:color="auto" w:fill="FFFFFF"/>
              </w:rPr>
            </w:pPr>
            <w:r w:rsidRPr="00FB5821">
              <w:rPr>
                <w:sz w:val="22"/>
                <w:szCs w:val="22"/>
                <w:lang w:eastAsia="lt-LT"/>
              </w:rPr>
              <w:t>13.</w:t>
            </w:r>
            <w:r>
              <w:rPr>
                <w:sz w:val="22"/>
                <w:szCs w:val="22"/>
                <w:lang w:eastAsia="lt-LT"/>
              </w:rPr>
              <w:t>2</w:t>
            </w:r>
            <w:r w:rsidRPr="00FB5821">
              <w:rPr>
                <w:sz w:val="22"/>
                <w:szCs w:val="22"/>
                <w:lang w:eastAsia="lt-LT"/>
              </w:rPr>
              <w:t>.</w:t>
            </w:r>
            <w:r>
              <w:rPr>
                <w:sz w:val="22"/>
                <w:szCs w:val="22"/>
                <w:lang w:eastAsia="lt-LT"/>
              </w:rPr>
              <w:t>4</w:t>
            </w:r>
            <w:r w:rsidRPr="00FB5821">
              <w:rPr>
                <w:sz w:val="22"/>
                <w:szCs w:val="22"/>
                <w:lang w:eastAsia="lt-LT"/>
              </w:rPr>
              <w:t>. Nustačius, kad Tiekėjas šiame papunktyje nustatyto kriterijaus (-jų) nesilaiko, Tiekėjui taikoma Specialiųjų sąlygų 9.5 punkte nurodyto dydžio bauda</w:t>
            </w:r>
            <w:r>
              <w:rPr>
                <w:sz w:val="22"/>
                <w:szCs w:val="22"/>
                <w:lang w:eastAsia="lt-LT"/>
              </w:rPr>
              <w:t>.</w:t>
            </w:r>
            <w:r w:rsidR="00D80F91">
              <w:rPr>
                <w:sz w:val="22"/>
                <w:szCs w:val="22"/>
              </w:rPr>
              <w:t xml:space="preserve"> </w:t>
            </w:r>
          </w:p>
        </w:tc>
      </w:tr>
      <w:tr w:rsidR="0035664F" w:rsidRPr="00333420" w14:paraId="24A8DC72" w14:textId="77777777" w:rsidTr="002F016D">
        <w:trPr>
          <w:trHeight w:val="573"/>
        </w:trPr>
        <w:tc>
          <w:tcPr>
            <w:tcW w:w="2532" w:type="dxa"/>
          </w:tcPr>
          <w:p w14:paraId="52246FCC" w14:textId="49892F80" w:rsidR="0035664F" w:rsidRPr="00333420" w:rsidRDefault="0035664F" w:rsidP="0035664F">
            <w:pPr>
              <w:rPr>
                <w:b/>
                <w:bCs/>
                <w:kern w:val="2"/>
                <w:sz w:val="22"/>
                <w:szCs w:val="22"/>
              </w:rPr>
            </w:pPr>
            <w:r w:rsidRPr="00273F8C">
              <w:rPr>
                <w:b/>
                <w:bCs/>
                <w:kern w:val="2"/>
                <w:sz w:val="22"/>
                <w:szCs w:val="22"/>
              </w:rPr>
              <w:lastRenderedPageBreak/>
              <w:t xml:space="preserve">13.3. </w:t>
            </w:r>
            <w:r w:rsidRPr="00273F8C">
              <w:rPr>
                <w:b/>
                <w:bCs/>
                <w:kern w:val="2"/>
                <w:sz w:val="22"/>
                <w:szCs w:val="22"/>
                <w:shd w:val="clear" w:color="auto" w:fill="FFFFFF"/>
              </w:rPr>
              <w:t>Su Prekių pristatymu susiję aplinkosauginiai kriterijai</w:t>
            </w:r>
          </w:p>
        </w:tc>
        <w:tc>
          <w:tcPr>
            <w:tcW w:w="7675" w:type="dxa"/>
            <w:gridSpan w:val="3"/>
            <w:vAlign w:val="center"/>
          </w:tcPr>
          <w:p w14:paraId="5AE1D4AD" w14:textId="1318FDE9" w:rsidR="00907948" w:rsidRPr="00333420" w:rsidRDefault="00D80F91" w:rsidP="0035664F">
            <w:pPr>
              <w:jc w:val="both"/>
              <w:rPr>
                <w:color w:val="000000"/>
                <w:kern w:val="2"/>
                <w:sz w:val="22"/>
                <w:szCs w:val="22"/>
                <w:shd w:val="clear" w:color="auto" w:fill="FFFFFF"/>
              </w:rPr>
            </w:pPr>
            <w:r>
              <w:rPr>
                <w:color w:val="000000"/>
                <w:kern w:val="2"/>
                <w:sz w:val="22"/>
                <w:szCs w:val="22"/>
                <w:shd w:val="clear" w:color="auto" w:fill="FFFFFF"/>
              </w:rPr>
              <w:t>Netaikoma</w:t>
            </w:r>
          </w:p>
        </w:tc>
      </w:tr>
      <w:tr w:rsidR="0035664F" w:rsidRPr="00333420" w14:paraId="06D25A7A" w14:textId="77777777" w:rsidTr="002F016D">
        <w:trPr>
          <w:trHeight w:val="573"/>
        </w:trPr>
        <w:tc>
          <w:tcPr>
            <w:tcW w:w="2532" w:type="dxa"/>
          </w:tcPr>
          <w:p w14:paraId="3E082796" w14:textId="7B2BE25B" w:rsidR="0035664F" w:rsidRPr="00333420" w:rsidRDefault="0035664F" w:rsidP="0035664F">
            <w:pPr>
              <w:rPr>
                <w:b/>
                <w:bCs/>
                <w:kern w:val="2"/>
                <w:sz w:val="22"/>
                <w:szCs w:val="22"/>
              </w:rPr>
            </w:pPr>
            <w:r w:rsidRPr="00273F8C">
              <w:rPr>
                <w:b/>
                <w:bCs/>
                <w:kern w:val="2"/>
                <w:sz w:val="22"/>
                <w:szCs w:val="22"/>
              </w:rPr>
              <w:t xml:space="preserve">13.4. </w:t>
            </w:r>
            <w:r w:rsidRPr="00273F8C">
              <w:rPr>
                <w:b/>
                <w:bCs/>
                <w:kern w:val="2"/>
                <w:sz w:val="22"/>
                <w:szCs w:val="22"/>
                <w:shd w:val="clear" w:color="auto" w:fill="FFFFFF"/>
              </w:rPr>
              <w:t>Su Prekėmis susijusių paslaugų (pavyzdžiui, montavimo, apmokymo ir kitos parengimui naudoti skirtos paslaugos) teikimu susiję aplinkosauginiai k</w:t>
            </w:r>
            <w:r w:rsidRPr="00273F8C">
              <w:rPr>
                <w:b/>
                <w:kern w:val="2"/>
                <w:sz w:val="22"/>
                <w:szCs w:val="22"/>
                <w:shd w:val="clear" w:color="auto" w:fill="FFFFFF"/>
              </w:rPr>
              <w:t>riterijai</w:t>
            </w:r>
          </w:p>
        </w:tc>
        <w:tc>
          <w:tcPr>
            <w:tcW w:w="7675" w:type="dxa"/>
            <w:gridSpan w:val="3"/>
            <w:vAlign w:val="center"/>
          </w:tcPr>
          <w:p w14:paraId="59E37A29" w14:textId="5D97C1E8" w:rsidR="0035664F" w:rsidRPr="00333420" w:rsidRDefault="0035664F" w:rsidP="0035664F">
            <w:pPr>
              <w:rPr>
                <w:color w:val="000000"/>
                <w:kern w:val="2"/>
                <w:sz w:val="22"/>
                <w:szCs w:val="22"/>
                <w:shd w:val="clear" w:color="auto" w:fill="FFFFFF"/>
              </w:rPr>
            </w:pPr>
            <w:r>
              <w:rPr>
                <w:color w:val="000000"/>
                <w:kern w:val="2"/>
                <w:sz w:val="22"/>
                <w:szCs w:val="22"/>
                <w:shd w:val="clear" w:color="auto" w:fill="FFFFFF"/>
              </w:rPr>
              <w:t>Netaikoma</w:t>
            </w:r>
          </w:p>
        </w:tc>
      </w:tr>
      <w:tr w:rsidR="0035664F" w:rsidRPr="00333420" w14:paraId="62965113" w14:textId="77777777" w:rsidTr="002F016D">
        <w:trPr>
          <w:trHeight w:val="573"/>
        </w:trPr>
        <w:tc>
          <w:tcPr>
            <w:tcW w:w="2532" w:type="dxa"/>
          </w:tcPr>
          <w:p w14:paraId="17778EDB" w14:textId="11C02293" w:rsidR="0035664F" w:rsidRPr="00333420" w:rsidRDefault="0035664F" w:rsidP="0035664F">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5</w:t>
            </w:r>
            <w:r w:rsidRPr="00333420">
              <w:rPr>
                <w:b/>
                <w:bCs/>
                <w:kern w:val="2"/>
                <w:sz w:val="22"/>
                <w:szCs w:val="22"/>
              </w:rPr>
              <w:t>. Su perkamomis Prekėmis susiję socialiniai kriterijai</w:t>
            </w:r>
          </w:p>
        </w:tc>
        <w:tc>
          <w:tcPr>
            <w:tcW w:w="7675" w:type="dxa"/>
            <w:gridSpan w:val="3"/>
            <w:vAlign w:val="center"/>
          </w:tcPr>
          <w:p w14:paraId="60B032B6" w14:textId="77777777" w:rsidR="0035664F" w:rsidRPr="00C018F2" w:rsidRDefault="0035664F" w:rsidP="0035664F">
            <w:pPr>
              <w:rPr>
                <w:color w:val="000000"/>
                <w:kern w:val="2"/>
                <w:sz w:val="22"/>
                <w:szCs w:val="22"/>
                <w:shd w:val="clear" w:color="auto" w:fill="FFFFFF"/>
              </w:rPr>
            </w:pPr>
            <w:r w:rsidRPr="00333420">
              <w:rPr>
                <w:color w:val="000000"/>
                <w:kern w:val="2"/>
                <w:sz w:val="22"/>
                <w:szCs w:val="22"/>
                <w:shd w:val="clear" w:color="auto" w:fill="FFFFFF"/>
              </w:rPr>
              <w:t>Netaikoma</w:t>
            </w:r>
          </w:p>
        </w:tc>
      </w:tr>
      <w:tr w:rsidR="0035664F" w:rsidRPr="00333420" w14:paraId="70A0FE24" w14:textId="77777777" w:rsidTr="005850D7">
        <w:trPr>
          <w:trHeight w:val="300"/>
        </w:trPr>
        <w:tc>
          <w:tcPr>
            <w:tcW w:w="10207" w:type="dxa"/>
            <w:gridSpan w:val="4"/>
          </w:tcPr>
          <w:p w14:paraId="7702B764" w14:textId="6DC14D8C" w:rsidR="0035664F" w:rsidRPr="00FF2F04" w:rsidRDefault="0035664F" w:rsidP="0035664F">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35664F" w:rsidRPr="00333420" w:rsidRDefault="0035664F" w:rsidP="0035664F">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5664F" w:rsidRPr="00333420" w14:paraId="392E141A" w14:textId="77777777" w:rsidTr="005850D7">
        <w:trPr>
          <w:trHeight w:val="485"/>
        </w:trPr>
        <w:tc>
          <w:tcPr>
            <w:tcW w:w="2532" w:type="dxa"/>
          </w:tcPr>
          <w:p w14:paraId="5641D480" w14:textId="56ACDC6E" w:rsidR="0035664F" w:rsidRPr="00FF2F04" w:rsidRDefault="0035664F" w:rsidP="0035664F">
            <w:pPr>
              <w:rPr>
                <w:b/>
                <w:bCs/>
                <w:kern w:val="2"/>
                <w:sz w:val="22"/>
                <w:szCs w:val="22"/>
              </w:rPr>
            </w:pPr>
            <w:r>
              <w:rPr>
                <w:b/>
                <w:bCs/>
                <w:kern w:val="2"/>
                <w:sz w:val="22"/>
                <w:szCs w:val="22"/>
              </w:rPr>
              <w:t xml:space="preserve">14.1. </w:t>
            </w:r>
          </w:p>
        </w:tc>
        <w:tc>
          <w:tcPr>
            <w:tcW w:w="7675" w:type="dxa"/>
            <w:gridSpan w:val="3"/>
          </w:tcPr>
          <w:p w14:paraId="368220B8" w14:textId="20A8AD48" w:rsidR="0035664F" w:rsidRPr="00FF0387" w:rsidRDefault="0035664F" w:rsidP="0035664F">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35664F" w:rsidRPr="00333420" w14:paraId="52330A94" w14:textId="77777777" w:rsidTr="006E19AF">
        <w:trPr>
          <w:trHeight w:val="167"/>
        </w:trPr>
        <w:tc>
          <w:tcPr>
            <w:tcW w:w="10207" w:type="dxa"/>
            <w:gridSpan w:val="4"/>
          </w:tcPr>
          <w:p w14:paraId="5454BF12" w14:textId="5A78AB33" w:rsidR="0035664F" w:rsidRDefault="0035664F" w:rsidP="0035664F">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5664F" w:rsidRPr="00333420" w14:paraId="0AD61E16" w14:textId="77777777" w:rsidTr="005850D7">
        <w:trPr>
          <w:trHeight w:val="167"/>
        </w:trPr>
        <w:tc>
          <w:tcPr>
            <w:tcW w:w="2532" w:type="dxa"/>
          </w:tcPr>
          <w:p w14:paraId="0C89E69A" w14:textId="61F4274E" w:rsidR="0035664F" w:rsidRPr="00333420" w:rsidRDefault="0035664F" w:rsidP="0035664F">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35664F" w:rsidRPr="002E680B" w:rsidRDefault="0035664F" w:rsidP="0035664F">
            <w:pPr>
              <w:rPr>
                <w:kern w:val="2"/>
                <w:sz w:val="22"/>
                <w:szCs w:val="22"/>
              </w:rPr>
            </w:pPr>
            <w:r w:rsidRPr="002E680B">
              <w:rPr>
                <w:kern w:val="2"/>
                <w:sz w:val="22"/>
                <w:szCs w:val="22"/>
              </w:rPr>
              <w:t>Techninė specifikacija ir įkainiai</w:t>
            </w:r>
          </w:p>
        </w:tc>
      </w:tr>
      <w:tr w:rsidR="0035664F" w:rsidRPr="00333420" w14:paraId="3D749430" w14:textId="77777777" w:rsidTr="005850D7">
        <w:tc>
          <w:tcPr>
            <w:tcW w:w="10207" w:type="dxa"/>
            <w:gridSpan w:val="4"/>
          </w:tcPr>
          <w:p w14:paraId="32B0A346" w14:textId="3123E67A" w:rsidR="0035664F" w:rsidRPr="00333420" w:rsidRDefault="0035664F" w:rsidP="0035664F">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5664F" w:rsidRPr="00333420" w14:paraId="1C05AAF8" w14:textId="77777777" w:rsidTr="005850D7">
        <w:tc>
          <w:tcPr>
            <w:tcW w:w="4788" w:type="dxa"/>
            <w:gridSpan w:val="3"/>
          </w:tcPr>
          <w:p w14:paraId="3C65D486" w14:textId="77777777" w:rsidR="0035664F" w:rsidRPr="00333420" w:rsidRDefault="0035664F" w:rsidP="0035664F">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35664F" w:rsidRPr="00333420" w:rsidRDefault="0035664F" w:rsidP="0035664F">
            <w:pPr>
              <w:jc w:val="center"/>
              <w:rPr>
                <w:b/>
                <w:bCs/>
                <w:kern w:val="2"/>
                <w:sz w:val="22"/>
                <w:szCs w:val="22"/>
              </w:rPr>
            </w:pPr>
            <w:r w:rsidRPr="00333420">
              <w:rPr>
                <w:b/>
                <w:bCs/>
                <w:kern w:val="2"/>
                <w:sz w:val="22"/>
                <w:szCs w:val="22"/>
              </w:rPr>
              <w:t>TIEKĖJAS</w:t>
            </w:r>
          </w:p>
        </w:tc>
      </w:tr>
      <w:tr w:rsidR="0035664F" w:rsidRPr="00333420" w14:paraId="410D4930" w14:textId="77777777" w:rsidTr="00A95FB7">
        <w:trPr>
          <w:trHeight w:val="409"/>
        </w:trPr>
        <w:tc>
          <w:tcPr>
            <w:tcW w:w="4788" w:type="dxa"/>
            <w:gridSpan w:val="3"/>
            <w:vAlign w:val="center"/>
          </w:tcPr>
          <w:p w14:paraId="456BCF92" w14:textId="2381485A" w:rsidR="0035664F" w:rsidRDefault="0035664F" w:rsidP="0035664F">
            <w:pPr>
              <w:jc w:val="center"/>
              <w:rPr>
                <w:kern w:val="2"/>
                <w:sz w:val="22"/>
                <w:szCs w:val="22"/>
              </w:rPr>
            </w:pPr>
            <w:r w:rsidRPr="00DE49C6">
              <w:rPr>
                <w:kern w:val="2"/>
                <w:sz w:val="22"/>
                <w:szCs w:val="22"/>
              </w:rPr>
              <w:t>Generalinis direktorius</w:t>
            </w:r>
          </w:p>
          <w:p w14:paraId="207CAE2F" w14:textId="02745EF7" w:rsidR="0035664F" w:rsidRPr="00DE49C6" w:rsidRDefault="0035664F" w:rsidP="0035664F">
            <w:pPr>
              <w:jc w:val="center"/>
              <w:rPr>
                <w:kern w:val="2"/>
                <w:sz w:val="22"/>
                <w:szCs w:val="22"/>
              </w:rPr>
            </w:pPr>
            <w:r>
              <w:rPr>
                <w:kern w:val="2"/>
                <w:sz w:val="22"/>
                <w:szCs w:val="22"/>
              </w:rPr>
              <w:t>Tomas Jovaiša</w:t>
            </w:r>
          </w:p>
        </w:tc>
        <w:tc>
          <w:tcPr>
            <w:tcW w:w="5419" w:type="dxa"/>
            <w:vAlign w:val="center"/>
          </w:tcPr>
          <w:p w14:paraId="27512B64" w14:textId="77777777" w:rsidR="0035664F" w:rsidRDefault="0035664F" w:rsidP="0035664F">
            <w:pPr>
              <w:jc w:val="center"/>
              <w:rPr>
                <w:color w:val="4472C4"/>
                <w:kern w:val="2"/>
                <w:sz w:val="22"/>
                <w:szCs w:val="22"/>
              </w:rPr>
            </w:pPr>
            <w:r w:rsidRPr="00333420">
              <w:rPr>
                <w:color w:val="4472C4"/>
                <w:kern w:val="2"/>
                <w:sz w:val="22"/>
                <w:szCs w:val="22"/>
              </w:rPr>
              <w:t xml:space="preserve">nurodomos atstovo pareigos, </w:t>
            </w:r>
          </w:p>
          <w:p w14:paraId="6A32FC7D" w14:textId="5406E377" w:rsidR="0035664F" w:rsidRPr="00333420" w:rsidRDefault="0035664F" w:rsidP="0035664F">
            <w:pPr>
              <w:jc w:val="center"/>
              <w:rPr>
                <w:b/>
                <w:bCs/>
                <w:kern w:val="2"/>
                <w:sz w:val="22"/>
                <w:szCs w:val="22"/>
              </w:rPr>
            </w:pPr>
            <w:r w:rsidRPr="00333420">
              <w:rPr>
                <w:color w:val="4472C4"/>
                <w:kern w:val="2"/>
                <w:sz w:val="22"/>
                <w:szCs w:val="22"/>
              </w:rPr>
              <w:t>vardas, pavardė</w:t>
            </w:r>
          </w:p>
        </w:tc>
      </w:tr>
      <w:tr w:rsidR="0035664F" w:rsidRPr="00333420" w14:paraId="399359D2" w14:textId="77777777" w:rsidTr="00FB6A20">
        <w:trPr>
          <w:trHeight w:val="652"/>
        </w:trPr>
        <w:tc>
          <w:tcPr>
            <w:tcW w:w="4788" w:type="dxa"/>
            <w:gridSpan w:val="3"/>
          </w:tcPr>
          <w:p w14:paraId="35BD80FE" w14:textId="77777777" w:rsidR="0035664F" w:rsidRPr="00193F2B" w:rsidRDefault="0035664F" w:rsidP="0035664F">
            <w:pPr>
              <w:jc w:val="center"/>
              <w:rPr>
                <w:bCs/>
                <w:color w:val="4472C4"/>
                <w:kern w:val="2"/>
                <w:sz w:val="10"/>
                <w:szCs w:val="10"/>
              </w:rPr>
            </w:pPr>
          </w:p>
          <w:p w14:paraId="230BDDED" w14:textId="29E0B2F4" w:rsidR="0035664F" w:rsidRPr="00FB6A20" w:rsidRDefault="0035664F" w:rsidP="0035664F">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35664F" w:rsidRPr="00193F2B" w:rsidRDefault="0035664F" w:rsidP="0035664F">
            <w:pPr>
              <w:jc w:val="center"/>
              <w:rPr>
                <w:bCs/>
                <w:color w:val="4472C4"/>
                <w:kern w:val="2"/>
                <w:sz w:val="10"/>
                <w:szCs w:val="10"/>
              </w:rPr>
            </w:pPr>
          </w:p>
          <w:p w14:paraId="51580A63" w14:textId="77777777" w:rsidR="0035664F" w:rsidRPr="00193F2B" w:rsidRDefault="0035664F" w:rsidP="0035664F">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1E2133FE" w14:textId="317B94E1" w:rsidR="00CC44E8" w:rsidRDefault="008356F6" w:rsidP="00CC44E8">
      <w:pPr>
        <w:jc w:val="right"/>
        <w:rPr>
          <w:b/>
          <w:sz w:val="22"/>
          <w:szCs w:val="22"/>
        </w:rPr>
      </w:pPr>
      <w:r>
        <w:rPr>
          <w:sz w:val="22"/>
          <w:szCs w:val="22"/>
        </w:rPr>
        <w:lastRenderedPageBreak/>
        <w:t xml:space="preserve">Prekių pirkimo-pardavimo sutarties specialiųjų sąlygų </w:t>
      </w:r>
      <w:r w:rsidRPr="004A18EF">
        <w:rPr>
          <w:b/>
          <w:sz w:val="22"/>
          <w:szCs w:val="22"/>
        </w:rPr>
        <w:t>1 priedas</w:t>
      </w:r>
    </w:p>
    <w:p w14:paraId="6D0B513B" w14:textId="77777777" w:rsidR="008356F6" w:rsidRPr="00C94329" w:rsidRDefault="008356F6"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F0CF612" w14:textId="58A7FDCC" w:rsidR="001D2653" w:rsidRDefault="002569FC" w:rsidP="00CC44E8">
      <w:pPr>
        <w:jc w:val="center"/>
        <w:rPr>
          <w:bCs/>
          <w:i/>
          <w:iCs/>
          <w:sz w:val="22"/>
          <w:szCs w:val="22"/>
        </w:rPr>
      </w:pPr>
      <w:r>
        <w:rPr>
          <w:bCs/>
          <w:i/>
          <w:iCs/>
          <w:sz w:val="22"/>
          <w:szCs w:val="22"/>
        </w:rPr>
        <w:t>(dėstymas)</w:t>
      </w:r>
    </w:p>
    <w:p w14:paraId="0DF7DEAC" w14:textId="77777777" w:rsidR="001D2653" w:rsidRDefault="001D2653" w:rsidP="00CC44E8">
      <w:pPr>
        <w:jc w:val="center"/>
        <w:rPr>
          <w:bCs/>
          <w:i/>
          <w:iCs/>
          <w:sz w:val="22"/>
          <w:szCs w:val="22"/>
        </w:rPr>
      </w:pPr>
    </w:p>
    <w:p w14:paraId="6EB8799A" w14:textId="256E5DBC" w:rsidR="00687FF6" w:rsidRDefault="00687FF6" w:rsidP="00CC44E8">
      <w:pPr>
        <w:jc w:val="center"/>
        <w:rPr>
          <w:bCs/>
          <w:i/>
          <w:iCs/>
          <w:sz w:val="22"/>
          <w:szCs w:val="22"/>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8356F6" w:rsidRPr="00285593" w14:paraId="386B961F" w14:textId="77777777" w:rsidTr="001230E7">
        <w:trPr>
          <w:trHeight w:val="90"/>
        </w:trPr>
        <w:tc>
          <w:tcPr>
            <w:tcW w:w="5114" w:type="dxa"/>
          </w:tcPr>
          <w:p w14:paraId="4F52F8BA" w14:textId="77777777" w:rsidR="008356F6" w:rsidRPr="00285593" w:rsidRDefault="008356F6" w:rsidP="001230E7">
            <w:pPr>
              <w:ind w:left="567" w:firstLine="459"/>
              <w:jc w:val="both"/>
              <w:rPr>
                <w:b/>
                <w:sz w:val="22"/>
                <w:szCs w:val="22"/>
                <w:lang w:eastAsia="lt-LT"/>
              </w:rPr>
            </w:pPr>
            <w:r w:rsidRPr="00285593">
              <w:rPr>
                <w:b/>
                <w:sz w:val="22"/>
                <w:szCs w:val="22"/>
                <w:lang w:eastAsia="lt-LT"/>
              </w:rPr>
              <w:t>Pardavėjas</w:t>
            </w:r>
          </w:p>
          <w:p w14:paraId="3D1CC665" w14:textId="77777777" w:rsidR="008356F6" w:rsidRPr="00285593" w:rsidRDefault="008356F6" w:rsidP="001230E7">
            <w:pPr>
              <w:jc w:val="both"/>
              <w:rPr>
                <w:sz w:val="22"/>
                <w:szCs w:val="22"/>
                <w:lang w:eastAsia="lt-LT"/>
              </w:rPr>
            </w:pPr>
          </w:p>
        </w:tc>
        <w:tc>
          <w:tcPr>
            <w:tcW w:w="3108" w:type="dxa"/>
          </w:tcPr>
          <w:p w14:paraId="13F3EDD5" w14:textId="77777777" w:rsidR="008356F6" w:rsidRPr="00285593" w:rsidRDefault="008356F6" w:rsidP="001230E7">
            <w:pPr>
              <w:jc w:val="both"/>
              <w:rPr>
                <w:b/>
                <w:bCs/>
                <w:sz w:val="22"/>
                <w:szCs w:val="22"/>
                <w:lang w:eastAsia="lt-LT"/>
              </w:rPr>
            </w:pPr>
          </w:p>
        </w:tc>
        <w:tc>
          <w:tcPr>
            <w:tcW w:w="6237" w:type="dxa"/>
          </w:tcPr>
          <w:p w14:paraId="0FF7AF64" w14:textId="77777777" w:rsidR="008356F6" w:rsidRPr="00285593" w:rsidRDefault="008356F6" w:rsidP="001230E7">
            <w:pPr>
              <w:ind w:left="143" w:hanging="1"/>
              <w:jc w:val="both"/>
              <w:rPr>
                <w:b/>
                <w:bCs/>
                <w:sz w:val="22"/>
                <w:szCs w:val="22"/>
                <w:lang w:eastAsia="lt-LT"/>
              </w:rPr>
            </w:pPr>
            <w:r w:rsidRPr="00285593">
              <w:rPr>
                <w:b/>
                <w:bCs/>
                <w:sz w:val="22"/>
                <w:szCs w:val="22"/>
                <w:lang w:eastAsia="lt-LT"/>
              </w:rPr>
              <w:t>Pirkėjas</w:t>
            </w:r>
          </w:p>
          <w:p w14:paraId="2C104CD9" w14:textId="77777777" w:rsidR="008356F6" w:rsidRPr="00285593" w:rsidRDefault="008356F6" w:rsidP="001230E7">
            <w:pPr>
              <w:ind w:left="143" w:hanging="1"/>
              <w:jc w:val="both"/>
              <w:rPr>
                <w:b/>
                <w:bCs/>
                <w:sz w:val="22"/>
                <w:szCs w:val="22"/>
                <w:lang w:eastAsia="lt-LT"/>
              </w:rPr>
            </w:pPr>
            <w:r w:rsidRPr="00285593">
              <w:rPr>
                <w:sz w:val="22"/>
                <w:szCs w:val="22"/>
                <w:lang w:eastAsia="lt-LT"/>
              </w:rPr>
              <w:t>VšĮ Vilniaus universiteto ligoninė Santaros klinikos</w:t>
            </w:r>
          </w:p>
          <w:p w14:paraId="0860D92F" w14:textId="77777777" w:rsidR="008356F6" w:rsidRPr="00285593" w:rsidRDefault="008356F6" w:rsidP="001230E7">
            <w:pPr>
              <w:ind w:left="143" w:hanging="1"/>
              <w:jc w:val="both"/>
              <w:rPr>
                <w:sz w:val="22"/>
                <w:szCs w:val="22"/>
                <w:lang w:eastAsia="lt-LT"/>
              </w:rPr>
            </w:pPr>
            <w:r w:rsidRPr="00285593">
              <w:rPr>
                <w:sz w:val="22"/>
                <w:szCs w:val="22"/>
                <w:lang w:eastAsia="lt-LT"/>
              </w:rPr>
              <w:t>Santariškių g. 2, LT-08406 Vilnius</w:t>
            </w:r>
          </w:p>
          <w:p w14:paraId="067883F8"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Įmonės kodas 124364561 </w:t>
            </w:r>
          </w:p>
          <w:p w14:paraId="586B74CB" w14:textId="77777777" w:rsidR="008356F6" w:rsidRPr="00285593" w:rsidRDefault="008356F6" w:rsidP="001230E7">
            <w:pPr>
              <w:ind w:left="143" w:hanging="1"/>
              <w:jc w:val="both"/>
              <w:rPr>
                <w:sz w:val="22"/>
                <w:szCs w:val="22"/>
                <w:lang w:eastAsia="lt-LT"/>
              </w:rPr>
            </w:pPr>
            <w:r w:rsidRPr="00285593">
              <w:rPr>
                <w:sz w:val="22"/>
                <w:szCs w:val="22"/>
                <w:lang w:eastAsia="lt-LT"/>
              </w:rPr>
              <w:t>PVM mok. kodas LT243645610</w:t>
            </w:r>
          </w:p>
          <w:p w14:paraId="2D6C7653"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a. s. LT717300010002492260 </w:t>
            </w:r>
          </w:p>
          <w:p w14:paraId="35041B2E" w14:textId="77777777" w:rsidR="008356F6" w:rsidRPr="00285593" w:rsidRDefault="008356F6" w:rsidP="001230E7">
            <w:pPr>
              <w:ind w:left="143" w:hanging="1"/>
              <w:jc w:val="both"/>
              <w:rPr>
                <w:sz w:val="22"/>
                <w:szCs w:val="22"/>
                <w:lang w:eastAsia="lt-LT"/>
              </w:rPr>
            </w:pPr>
            <w:r w:rsidRPr="00285593">
              <w:rPr>
                <w:sz w:val="22"/>
                <w:szCs w:val="22"/>
                <w:lang w:eastAsia="lt-LT"/>
              </w:rPr>
              <w:t>AB „Swedbank“ b. k. 73000</w:t>
            </w:r>
          </w:p>
          <w:p w14:paraId="7993830F" w14:textId="77777777" w:rsidR="008356F6" w:rsidRPr="00285593" w:rsidRDefault="008356F6" w:rsidP="001230E7">
            <w:pPr>
              <w:ind w:left="143" w:hanging="1"/>
              <w:jc w:val="both"/>
              <w:rPr>
                <w:sz w:val="22"/>
                <w:szCs w:val="22"/>
                <w:lang w:eastAsia="lt-LT"/>
              </w:rPr>
            </w:pPr>
          </w:p>
          <w:p w14:paraId="2B17BE00" w14:textId="77777777" w:rsidR="008356F6" w:rsidRPr="00285593" w:rsidRDefault="008356F6" w:rsidP="001230E7">
            <w:pPr>
              <w:ind w:left="143" w:hanging="1"/>
              <w:jc w:val="both"/>
              <w:rPr>
                <w:sz w:val="22"/>
                <w:szCs w:val="22"/>
                <w:lang w:eastAsia="lt-LT"/>
              </w:rPr>
            </w:pPr>
            <w:r w:rsidRPr="00285593">
              <w:rPr>
                <w:sz w:val="22"/>
                <w:szCs w:val="22"/>
                <w:lang w:eastAsia="lt-LT"/>
              </w:rPr>
              <w:t>Generalinis direktorius</w:t>
            </w:r>
          </w:p>
          <w:p w14:paraId="48E0E10A" w14:textId="77777777" w:rsidR="008356F6" w:rsidRPr="00285593" w:rsidRDefault="008356F6" w:rsidP="001230E7">
            <w:pPr>
              <w:ind w:left="143" w:hanging="1"/>
              <w:jc w:val="both"/>
              <w:rPr>
                <w:sz w:val="22"/>
                <w:szCs w:val="22"/>
                <w:lang w:eastAsia="lt-LT"/>
              </w:rPr>
            </w:pPr>
            <w:r w:rsidRPr="00285593">
              <w:rPr>
                <w:sz w:val="22"/>
                <w:szCs w:val="22"/>
                <w:lang w:eastAsia="lt-LT"/>
              </w:rPr>
              <w:t>Tomas Jovaiša</w:t>
            </w:r>
          </w:p>
          <w:p w14:paraId="76260AB5" w14:textId="77777777" w:rsidR="008356F6" w:rsidRPr="00285593" w:rsidRDefault="008356F6" w:rsidP="001230E7">
            <w:pPr>
              <w:ind w:left="143" w:hanging="1"/>
              <w:jc w:val="both"/>
              <w:rPr>
                <w:sz w:val="22"/>
                <w:szCs w:val="22"/>
                <w:lang w:eastAsia="lt-LT"/>
              </w:rPr>
            </w:pPr>
          </w:p>
          <w:p w14:paraId="2C75A5EF" w14:textId="77777777" w:rsidR="008356F6" w:rsidRPr="00285593" w:rsidRDefault="008356F6" w:rsidP="001230E7">
            <w:pPr>
              <w:ind w:left="143" w:hanging="1"/>
              <w:jc w:val="both"/>
              <w:rPr>
                <w:sz w:val="22"/>
                <w:szCs w:val="22"/>
                <w:lang w:eastAsia="lt-LT"/>
              </w:rPr>
            </w:pPr>
          </w:p>
        </w:tc>
      </w:tr>
    </w:tbl>
    <w:p w14:paraId="160EC2C7" w14:textId="77777777" w:rsidR="008356F6" w:rsidRPr="00687FF6" w:rsidRDefault="008356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F970A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F970A9">
      <w:pPr>
        <w:widowControl w:val="0"/>
        <w:tabs>
          <w:tab w:val="left" w:pos="993"/>
        </w:tabs>
        <w:ind w:left="709"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F970A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A729" w14:textId="77777777" w:rsidR="00DA6615" w:rsidRDefault="00DA6615">
      <w:pPr>
        <w:rPr>
          <w:kern w:val="2"/>
          <w:sz w:val="22"/>
          <w:szCs w:val="22"/>
          <w:lang w:val="en-US"/>
        </w:rPr>
      </w:pPr>
      <w:r>
        <w:rPr>
          <w:kern w:val="2"/>
          <w:sz w:val="22"/>
          <w:szCs w:val="22"/>
          <w:lang w:val="en-US"/>
        </w:rPr>
        <w:separator/>
      </w:r>
    </w:p>
  </w:endnote>
  <w:endnote w:type="continuationSeparator" w:id="0">
    <w:p w14:paraId="756B323A" w14:textId="77777777" w:rsidR="00DA6615" w:rsidRDefault="00DA6615">
      <w:pPr>
        <w:rPr>
          <w:kern w:val="2"/>
          <w:sz w:val="22"/>
          <w:szCs w:val="22"/>
          <w:lang w:val="en-US"/>
        </w:rPr>
      </w:pPr>
      <w:r>
        <w:rPr>
          <w:kern w:val="2"/>
          <w:sz w:val="22"/>
          <w:szCs w:val="22"/>
          <w:lang w:val="en-US"/>
        </w:rPr>
        <w:continuationSeparator/>
      </w:r>
    </w:p>
  </w:endnote>
  <w:endnote w:type="continuationNotice" w:id="1">
    <w:p w14:paraId="4B64746C" w14:textId="77777777" w:rsidR="00DA6615" w:rsidRDefault="00DA66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DA6615" w:rsidRDefault="00DA661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DA6615" w:rsidRDefault="00DA661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DA6615" w:rsidRDefault="00DA661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B09C" w14:textId="77777777" w:rsidR="00DA6615" w:rsidRDefault="00DA6615">
      <w:pPr>
        <w:rPr>
          <w:kern w:val="2"/>
          <w:sz w:val="22"/>
          <w:szCs w:val="22"/>
          <w:lang w:val="en-US"/>
        </w:rPr>
      </w:pPr>
      <w:r>
        <w:rPr>
          <w:kern w:val="2"/>
          <w:sz w:val="22"/>
          <w:szCs w:val="22"/>
          <w:lang w:val="en-US"/>
        </w:rPr>
        <w:separator/>
      </w:r>
    </w:p>
  </w:footnote>
  <w:footnote w:type="continuationSeparator" w:id="0">
    <w:p w14:paraId="573333B5" w14:textId="77777777" w:rsidR="00DA6615" w:rsidRDefault="00DA6615">
      <w:pPr>
        <w:rPr>
          <w:kern w:val="2"/>
          <w:sz w:val="22"/>
          <w:szCs w:val="22"/>
          <w:lang w:val="en-US"/>
        </w:rPr>
      </w:pPr>
      <w:r>
        <w:rPr>
          <w:kern w:val="2"/>
          <w:sz w:val="22"/>
          <w:szCs w:val="22"/>
          <w:lang w:val="en-US"/>
        </w:rPr>
        <w:continuationSeparator/>
      </w:r>
    </w:p>
  </w:footnote>
  <w:footnote w:type="continuationNotice" w:id="1">
    <w:p w14:paraId="3C7E2A98" w14:textId="77777777" w:rsidR="00DA6615" w:rsidRDefault="00DA66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DA6615" w:rsidRDefault="00DA6615">
    <w:pPr>
      <w:tabs>
        <w:tab w:val="center" w:pos="4680"/>
        <w:tab w:val="right" w:pos="9360"/>
      </w:tabs>
      <w:spacing w:after="160" w:line="259" w:lineRule="auto"/>
      <w:rPr>
        <w:kern w:val="2"/>
        <w:sz w:val="22"/>
        <w:szCs w:val="22"/>
        <w:lang w:val="en-US"/>
      </w:rPr>
    </w:pPr>
  </w:p>
  <w:p w14:paraId="62A8B4E4" w14:textId="77777777" w:rsidR="00DA6615" w:rsidRDefault="00DA66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DA6615" w:rsidRPr="001B08A1" w:rsidRDefault="00DA661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DA6615" w:rsidRDefault="00DA661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39143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55E67"/>
    <w:rsid w:val="00062AEF"/>
    <w:rsid w:val="00067E16"/>
    <w:rsid w:val="00073242"/>
    <w:rsid w:val="000775C0"/>
    <w:rsid w:val="00080032"/>
    <w:rsid w:val="00080871"/>
    <w:rsid w:val="00081979"/>
    <w:rsid w:val="00086CC6"/>
    <w:rsid w:val="000A3FB6"/>
    <w:rsid w:val="000B0A2E"/>
    <w:rsid w:val="000B0E2A"/>
    <w:rsid w:val="000D5510"/>
    <w:rsid w:val="000D7F49"/>
    <w:rsid w:val="000E0314"/>
    <w:rsid w:val="000E0A90"/>
    <w:rsid w:val="000E0C8B"/>
    <w:rsid w:val="000E0E6C"/>
    <w:rsid w:val="000E4B10"/>
    <w:rsid w:val="000E4F23"/>
    <w:rsid w:val="000F3774"/>
    <w:rsid w:val="000F7191"/>
    <w:rsid w:val="001079A1"/>
    <w:rsid w:val="0011109B"/>
    <w:rsid w:val="00120230"/>
    <w:rsid w:val="00121EDE"/>
    <w:rsid w:val="001230E7"/>
    <w:rsid w:val="001273A5"/>
    <w:rsid w:val="001359DB"/>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FAF"/>
    <w:rsid w:val="001E549E"/>
    <w:rsid w:val="001F24B4"/>
    <w:rsid w:val="001F2930"/>
    <w:rsid w:val="001F44A3"/>
    <w:rsid w:val="001F4597"/>
    <w:rsid w:val="001F6089"/>
    <w:rsid w:val="00211932"/>
    <w:rsid w:val="00211E35"/>
    <w:rsid w:val="00217682"/>
    <w:rsid w:val="0021785A"/>
    <w:rsid w:val="00221F8A"/>
    <w:rsid w:val="00223830"/>
    <w:rsid w:val="00230CBE"/>
    <w:rsid w:val="00231B3F"/>
    <w:rsid w:val="002335C1"/>
    <w:rsid w:val="0023431B"/>
    <w:rsid w:val="00245BC4"/>
    <w:rsid w:val="0025121A"/>
    <w:rsid w:val="002569FC"/>
    <w:rsid w:val="00257AAB"/>
    <w:rsid w:val="00271DC1"/>
    <w:rsid w:val="00273FB1"/>
    <w:rsid w:val="002770C9"/>
    <w:rsid w:val="002802E4"/>
    <w:rsid w:val="00280913"/>
    <w:rsid w:val="00284420"/>
    <w:rsid w:val="00285353"/>
    <w:rsid w:val="002A2A19"/>
    <w:rsid w:val="002A3378"/>
    <w:rsid w:val="002A5D81"/>
    <w:rsid w:val="002A5DE4"/>
    <w:rsid w:val="002A6BBA"/>
    <w:rsid w:val="002C1BEA"/>
    <w:rsid w:val="002C7B13"/>
    <w:rsid w:val="002E5159"/>
    <w:rsid w:val="002E59B2"/>
    <w:rsid w:val="002E680B"/>
    <w:rsid w:val="002F016D"/>
    <w:rsid w:val="002F6689"/>
    <w:rsid w:val="0030702D"/>
    <w:rsid w:val="003141DC"/>
    <w:rsid w:val="00315718"/>
    <w:rsid w:val="0031588C"/>
    <w:rsid w:val="00321178"/>
    <w:rsid w:val="00323A7C"/>
    <w:rsid w:val="00324237"/>
    <w:rsid w:val="0032521C"/>
    <w:rsid w:val="00325F7F"/>
    <w:rsid w:val="0033022D"/>
    <w:rsid w:val="0033171F"/>
    <w:rsid w:val="00333420"/>
    <w:rsid w:val="00341120"/>
    <w:rsid w:val="0034164C"/>
    <w:rsid w:val="00344B77"/>
    <w:rsid w:val="0035664F"/>
    <w:rsid w:val="00361B64"/>
    <w:rsid w:val="003650D9"/>
    <w:rsid w:val="00366D2F"/>
    <w:rsid w:val="003719C8"/>
    <w:rsid w:val="00375B7C"/>
    <w:rsid w:val="00397D8B"/>
    <w:rsid w:val="003A2317"/>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775"/>
    <w:rsid w:val="00421DC9"/>
    <w:rsid w:val="0042406E"/>
    <w:rsid w:val="00426C10"/>
    <w:rsid w:val="0043179E"/>
    <w:rsid w:val="0043285D"/>
    <w:rsid w:val="00432BF0"/>
    <w:rsid w:val="00434366"/>
    <w:rsid w:val="00436AF1"/>
    <w:rsid w:val="00440DB0"/>
    <w:rsid w:val="00442476"/>
    <w:rsid w:val="0044278D"/>
    <w:rsid w:val="004541E8"/>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51EE"/>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67682"/>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75C5F"/>
    <w:rsid w:val="006851C6"/>
    <w:rsid w:val="00685F29"/>
    <w:rsid w:val="00687FF6"/>
    <w:rsid w:val="006915FF"/>
    <w:rsid w:val="00692DDC"/>
    <w:rsid w:val="00693F6E"/>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07E3"/>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356F6"/>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0B75"/>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D4DBB"/>
    <w:rsid w:val="008E21BE"/>
    <w:rsid w:val="008E3A37"/>
    <w:rsid w:val="008E3AB0"/>
    <w:rsid w:val="008E6A46"/>
    <w:rsid w:val="008F0183"/>
    <w:rsid w:val="008F0FCD"/>
    <w:rsid w:val="008F3D3B"/>
    <w:rsid w:val="008F553C"/>
    <w:rsid w:val="008F57C7"/>
    <w:rsid w:val="00901845"/>
    <w:rsid w:val="00902379"/>
    <w:rsid w:val="00907230"/>
    <w:rsid w:val="00907948"/>
    <w:rsid w:val="00907CCF"/>
    <w:rsid w:val="009121E6"/>
    <w:rsid w:val="0091564A"/>
    <w:rsid w:val="009203B9"/>
    <w:rsid w:val="009250BD"/>
    <w:rsid w:val="00927949"/>
    <w:rsid w:val="00943950"/>
    <w:rsid w:val="009512DD"/>
    <w:rsid w:val="009531B6"/>
    <w:rsid w:val="00954467"/>
    <w:rsid w:val="00954671"/>
    <w:rsid w:val="00957723"/>
    <w:rsid w:val="009652FB"/>
    <w:rsid w:val="00973C28"/>
    <w:rsid w:val="0097689A"/>
    <w:rsid w:val="00981B95"/>
    <w:rsid w:val="00985621"/>
    <w:rsid w:val="00993D23"/>
    <w:rsid w:val="00995C53"/>
    <w:rsid w:val="009A196F"/>
    <w:rsid w:val="009B18B8"/>
    <w:rsid w:val="009B49FD"/>
    <w:rsid w:val="009C7373"/>
    <w:rsid w:val="009D1BB1"/>
    <w:rsid w:val="009E0A5A"/>
    <w:rsid w:val="009E720A"/>
    <w:rsid w:val="009F337C"/>
    <w:rsid w:val="009F5C0B"/>
    <w:rsid w:val="009F5E98"/>
    <w:rsid w:val="009F6B5A"/>
    <w:rsid w:val="00A00E27"/>
    <w:rsid w:val="00A01E96"/>
    <w:rsid w:val="00A028DB"/>
    <w:rsid w:val="00A05AB1"/>
    <w:rsid w:val="00A10867"/>
    <w:rsid w:val="00A14A7C"/>
    <w:rsid w:val="00A15707"/>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2C79"/>
    <w:rsid w:val="00B74C2B"/>
    <w:rsid w:val="00B7505E"/>
    <w:rsid w:val="00B750FC"/>
    <w:rsid w:val="00B753F9"/>
    <w:rsid w:val="00B77F67"/>
    <w:rsid w:val="00B8048F"/>
    <w:rsid w:val="00B80709"/>
    <w:rsid w:val="00B83553"/>
    <w:rsid w:val="00B83C2A"/>
    <w:rsid w:val="00B83FA2"/>
    <w:rsid w:val="00B939CA"/>
    <w:rsid w:val="00B93EB0"/>
    <w:rsid w:val="00B969FB"/>
    <w:rsid w:val="00B96F3E"/>
    <w:rsid w:val="00BA4C5D"/>
    <w:rsid w:val="00BB0F75"/>
    <w:rsid w:val="00BB1866"/>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27683"/>
    <w:rsid w:val="00C30BCF"/>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18F7"/>
    <w:rsid w:val="00CF3267"/>
    <w:rsid w:val="00CF7CB1"/>
    <w:rsid w:val="00D01937"/>
    <w:rsid w:val="00D06A4D"/>
    <w:rsid w:val="00D07C34"/>
    <w:rsid w:val="00D1508F"/>
    <w:rsid w:val="00D26FDB"/>
    <w:rsid w:val="00D34D7A"/>
    <w:rsid w:val="00D37472"/>
    <w:rsid w:val="00D41F05"/>
    <w:rsid w:val="00D43347"/>
    <w:rsid w:val="00D52A7C"/>
    <w:rsid w:val="00D600FF"/>
    <w:rsid w:val="00D60AF3"/>
    <w:rsid w:val="00D652F1"/>
    <w:rsid w:val="00D7389E"/>
    <w:rsid w:val="00D80F91"/>
    <w:rsid w:val="00D84A31"/>
    <w:rsid w:val="00D91EE1"/>
    <w:rsid w:val="00D95A23"/>
    <w:rsid w:val="00DA4811"/>
    <w:rsid w:val="00DA6615"/>
    <w:rsid w:val="00DB0ACC"/>
    <w:rsid w:val="00DB288F"/>
    <w:rsid w:val="00DC10E6"/>
    <w:rsid w:val="00DC3753"/>
    <w:rsid w:val="00DC3C1C"/>
    <w:rsid w:val="00DC3ECD"/>
    <w:rsid w:val="00DC52C5"/>
    <w:rsid w:val="00DE49C6"/>
    <w:rsid w:val="00DF5926"/>
    <w:rsid w:val="00E1060B"/>
    <w:rsid w:val="00E111B2"/>
    <w:rsid w:val="00E16BCD"/>
    <w:rsid w:val="00E250E0"/>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4E66"/>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3A57"/>
    <w:rsid w:val="00F37A7F"/>
    <w:rsid w:val="00F4475C"/>
    <w:rsid w:val="00F4527A"/>
    <w:rsid w:val="00F570E9"/>
    <w:rsid w:val="00F66C4C"/>
    <w:rsid w:val="00F73392"/>
    <w:rsid w:val="00F76D32"/>
    <w:rsid w:val="00F82ED1"/>
    <w:rsid w:val="00F830DF"/>
    <w:rsid w:val="00F84045"/>
    <w:rsid w:val="00F84AEF"/>
    <w:rsid w:val="00F855B9"/>
    <w:rsid w:val="00F867F0"/>
    <w:rsid w:val="00F86CE2"/>
    <w:rsid w:val="00F87FA5"/>
    <w:rsid w:val="00F95108"/>
    <w:rsid w:val="00F968DD"/>
    <w:rsid w:val="00F970A9"/>
    <w:rsid w:val="00FA1C67"/>
    <w:rsid w:val="00FB164E"/>
    <w:rsid w:val="00FB3CC7"/>
    <w:rsid w:val="00FB5821"/>
    <w:rsid w:val="00FB6A20"/>
    <w:rsid w:val="00FC33E6"/>
    <w:rsid w:val="00FC4C08"/>
    <w:rsid w:val="00FC525E"/>
    <w:rsid w:val="00FC54BB"/>
    <w:rsid w:val="00FC674A"/>
    <w:rsid w:val="00FC6913"/>
    <w:rsid w:val="00FD0936"/>
    <w:rsid w:val="00FD1709"/>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55E67"/>
    <w:rsid w:val="000D5510"/>
    <w:rsid w:val="0014221D"/>
    <w:rsid w:val="00142C76"/>
    <w:rsid w:val="00172C06"/>
    <w:rsid w:val="001B7284"/>
    <w:rsid w:val="001F05AF"/>
    <w:rsid w:val="001F2930"/>
    <w:rsid w:val="00223830"/>
    <w:rsid w:val="00257CA2"/>
    <w:rsid w:val="00285353"/>
    <w:rsid w:val="00296592"/>
    <w:rsid w:val="003003D2"/>
    <w:rsid w:val="00331B7E"/>
    <w:rsid w:val="003B2BDA"/>
    <w:rsid w:val="003C5BF9"/>
    <w:rsid w:val="003D3832"/>
    <w:rsid w:val="003D736E"/>
    <w:rsid w:val="004272CB"/>
    <w:rsid w:val="004351D8"/>
    <w:rsid w:val="004435F6"/>
    <w:rsid w:val="004E4574"/>
    <w:rsid w:val="005B0350"/>
    <w:rsid w:val="00605547"/>
    <w:rsid w:val="00652E7A"/>
    <w:rsid w:val="0066643B"/>
    <w:rsid w:val="006862DC"/>
    <w:rsid w:val="006B073A"/>
    <w:rsid w:val="006C4B4D"/>
    <w:rsid w:val="00750037"/>
    <w:rsid w:val="007607E3"/>
    <w:rsid w:val="007B56C6"/>
    <w:rsid w:val="00872556"/>
    <w:rsid w:val="008F0FCD"/>
    <w:rsid w:val="008F4AFB"/>
    <w:rsid w:val="00900C5D"/>
    <w:rsid w:val="00902FC0"/>
    <w:rsid w:val="009A196F"/>
    <w:rsid w:val="009C7373"/>
    <w:rsid w:val="009F5C0B"/>
    <w:rsid w:val="00A14A7C"/>
    <w:rsid w:val="00A15707"/>
    <w:rsid w:val="00A40B04"/>
    <w:rsid w:val="00A40E64"/>
    <w:rsid w:val="00A56FCF"/>
    <w:rsid w:val="00A74E99"/>
    <w:rsid w:val="00AA6EC0"/>
    <w:rsid w:val="00AC663E"/>
    <w:rsid w:val="00B93EB0"/>
    <w:rsid w:val="00BD41DA"/>
    <w:rsid w:val="00BE611E"/>
    <w:rsid w:val="00C040DC"/>
    <w:rsid w:val="00C27683"/>
    <w:rsid w:val="00C355EF"/>
    <w:rsid w:val="00C47E35"/>
    <w:rsid w:val="00C91E9A"/>
    <w:rsid w:val="00CF3267"/>
    <w:rsid w:val="00D73274"/>
    <w:rsid w:val="00D778D9"/>
    <w:rsid w:val="00E66BF3"/>
    <w:rsid w:val="00EA355D"/>
    <w:rsid w:val="00EB41E5"/>
    <w:rsid w:val="00EB7E04"/>
    <w:rsid w:val="00F0354D"/>
    <w:rsid w:val="00F110EA"/>
    <w:rsid w:val="00F66B74"/>
    <w:rsid w:val="00F76D32"/>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384339D-086A-415A-98A7-49D870D03825}">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documentManagement/types"/>
    <ds:schemaRef ds:uri="http://purl.org/dc/terms/"/>
    <ds:schemaRef ds:uri="http://www.w3.org/XML/1998/namespace"/>
    <ds:schemaRef ds:uri="http://purl.org/dc/elements/1.1/"/>
    <ds:schemaRef ds:uri="6255fc34-32b5-4914-9001-6e016d400544"/>
    <ds:schemaRef ds:uri="1c713a7c-8a7c-4327-be4a-3e364f1677f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13209</Words>
  <Characters>94184</Characters>
  <Application>Microsoft Office Word</Application>
  <DocSecurity>0</DocSecurity>
  <Lines>1744</Lines>
  <Paragraphs>697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Mte</cp:lastModifiedBy>
  <cp:revision>2</cp:revision>
  <dcterms:created xsi:type="dcterms:W3CDTF">2025-12-29T17:37:00Z</dcterms:created>
  <dcterms:modified xsi:type="dcterms:W3CDTF">2025-12-29T17:37:00Z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